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D49" w:rsidRPr="005F35C6" w:rsidRDefault="004D6D49" w:rsidP="004D6D4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uk-UA"/>
        </w:rPr>
      </w:pPr>
      <w:r w:rsidRPr="005F35C6">
        <w:rPr>
          <w:rFonts w:ascii="Times New Roman" w:eastAsia="Times New Roman" w:hAnsi="Times New Roman"/>
          <w:sz w:val="28"/>
          <w:szCs w:val="24"/>
          <w:lang w:eastAsia="uk-UA"/>
        </w:rPr>
        <w:t xml:space="preserve">МІНІСТЕРСТВО ОСВІТИ І НАУКИ УКРАЇНИ </w:t>
      </w:r>
    </w:p>
    <w:p w:rsidR="004D6D49" w:rsidRPr="005F35C6" w:rsidRDefault="004D6D49" w:rsidP="004D6D4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uk-UA"/>
        </w:rPr>
      </w:pPr>
      <w:r w:rsidRPr="005F35C6">
        <w:rPr>
          <w:rFonts w:ascii="Times New Roman" w:eastAsia="Times New Roman" w:hAnsi="Times New Roman"/>
          <w:sz w:val="28"/>
          <w:szCs w:val="24"/>
          <w:lang w:eastAsia="uk-UA"/>
        </w:rPr>
        <w:t>НАЦІОНАЛЬНИЙ УНІВЕРСИТЕТ «ЧЕРНІГІВСЬКА ПОЛІТЕХНІКА»</w:t>
      </w:r>
    </w:p>
    <w:p w:rsidR="004D6D49" w:rsidRPr="005F35C6" w:rsidRDefault="004D6D49" w:rsidP="004D6D4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uk-UA"/>
        </w:rPr>
      </w:pPr>
    </w:p>
    <w:p w:rsidR="004D6D49" w:rsidRPr="005F35C6" w:rsidRDefault="004D6D49" w:rsidP="004D6D4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uk-UA"/>
        </w:rPr>
      </w:pPr>
    </w:p>
    <w:p w:rsidR="004D6D49" w:rsidRPr="005F35C6" w:rsidRDefault="004D6D49" w:rsidP="004D6D4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uk-UA"/>
        </w:rPr>
      </w:pPr>
    </w:p>
    <w:p w:rsidR="004D6D49" w:rsidRPr="005F35C6" w:rsidRDefault="004D6D49" w:rsidP="004D6D4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961"/>
        <w:rPr>
          <w:rFonts w:ascii="Times New Roman" w:eastAsia="Times New Roman" w:hAnsi="Times New Roman"/>
          <w:caps/>
          <w:sz w:val="28"/>
          <w:szCs w:val="24"/>
          <w:lang w:eastAsia="uk-UA"/>
        </w:rPr>
      </w:pPr>
      <w:r w:rsidRPr="005F35C6">
        <w:rPr>
          <w:rFonts w:ascii="Times New Roman" w:eastAsia="Times New Roman" w:hAnsi="Times New Roman"/>
          <w:caps/>
          <w:sz w:val="28"/>
          <w:szCs w:val="24"/>
          <w:lang w:eastAsia="uk-UA"/>
        </w:rPr>
        <w:t>Затверджено</w:t>
      </w:r>
    </w:p>
    <w:p w:rsidR="004D6D49" w:rsidRPr="005F35C6" w:rsidRDefault="004D6D49" w:rsidP="004D6D4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961"/>
        <w:rPr>
          <w:rFonts w:ascii="Times New Roman" w:eastAsia="Times New Roman" w:hAnsi="Times New Roman"/>
          <w:sz w:val="28"/>
          <w:szCs w:val="24"/>
          <w:lang w:eastAsia="uk-UA"/>
        </w:rPr>
      </w:pPr>
      <w:proofErr w:type="spellStart"/>
      <w:r w:rsidRPr="005F35C6">
        <w:rPr>
          <w:rFonts w:ascii="Times New Roman" w:eastAsia="Times New Roman" w:hAnsi="Times New Roman"/>
          <w:sz w:val="28"/>
          <w:szCs w:val="24"/>
          <w:lang w:eastAsia="uk-UA"/>
        </w:rPr>
        <w:t>Вченою</w:t>
      </w:r>
      <w:proofErr w:type="spellEnd"/>
      <w:r w:rsidRPr="005F35C6">
        <w:rPr>
          <w:rFonts w:ascii="Times New Roman" w:eastAsia="Times New Roman" w:hAnsi="Times New Roman"/>
          <w:sz w:val="28"/>
          <w:szCs w:val="24"/>
          <w:lang w:eastAsia="uk-UA"/>
        </w:rPr>
        <w:t xml:space="preserve"> радою </w:t>
      </w:r>
      <w:proofErr w:type="spellStart"/>
      <w:r w:rsidRPr="005F35C6">
        <w:rPr>
          <w:rFonts w:ascii="Times New Roman" w:eastAsia="Times New Roman" w:hAnsi="Times New Roman"/>
          <w:sz w:val="28"/>
          <w:szCs w:val="24"/>
          <w:lang w:eastAsia="uk-UA"/>
        </w:rPr>
        <w:t>Національного</w:t>
      </w:r>
      <w:proofErr w:type="spellEnd"/>
      <w:r w:rsidRPr="005F35C6">
        <w:rPr>
          <w:rFonts w:ascii="Times New Roman" w:eastAsia="Times New Roman" w:hAnsi="Times New Roman"/>
          <w:sz w:val="28"/>
          <w:szCs w:val="24"/>
          <w:lang w:eastAsia="uk-UA"/>
        </w:rPr>
        <w:t xml:space="preserve"> </w:t>
      </w:r>
      <w:proofErr w:type="spellStart"/>
      <w:r w:rsidRPr="005F35C6">
        <w:rPr>
          <w:rFonts w:ascii="Times New Roman" w:eastAsia="Times New Roman" w:hAnsi="Times New Roman"/>
          <w:sz w:val="28"/>
          <w:szCs w:val="24"/>
          <w:lang w:eastAsia="uk-UA"/>
        </w:rPr>
        <w:t>університету</w:t>
      </w:r>
      <w:proofErr w:type="spellEnd"/>
      <w:r w:rsidRPr="005F35C6">
        <w:rPr>
          <w:rFonts w:ascii="Times New Roman" w:eastAsia="Times New Roman" w:hAnsi="Times New Roman"/>
          <w:sz w:val="28"/>
          <w:szCs w:val="24"/>
          <w:lang w:eastAsia="uk-UA"/>
        </w:rPr>
        <w:t xml:space="preserve"> «</w:t>
      </w:r>
      <w:proofErr w:type="spellStart"/>
      <w:r w:rsidRPr="005F35C6">
        <w:rPr>
          <w:rFonts w:ascii="Times New Roman" w:eastAsia="Times New Roman" w:hAnsi="Times New Roman"/>
          <w:sz w:val="28"/>
          <w:szCs w:val="24"/>
          <w:lang w:eastAsia="uk-UA"/>
        </w:rPr>
        <w:t>Чернігівська</w:t>
      </w:r>
      <w:proofErr w:type="spellEnd"/>
      <w:r w:rsidRPr="005F35C6">
        <w:rPr>
          <w:rFonts w:ascii="Times New Roman" w:eastAsia="Times New Roman" w:hAnsi="Times New Roman"/>
          <w:sz w:val="28"/>
          <w:szCs w:val="24"/>
          <w:lang w:eastAsia="uk-UA"/>
        </w:rPr>
        <w:t xml:space="preserve"> </w:t>
      </w:r>
      <w:proofErr w:type="spellStart"/>
      <w:r w:rsidRPr="005F35C6">
        <w:rPr>
          <w:rFonts w:ascii="Times New Roman" w:eastAsia="Times New Roman" w:hAnsi="Times New Roman"/>
          <w:sz w:val="28"/>
          <w:szCs w:val="24"/>
          <w:lang w:eastAsia="uk-UA"/>
        </w:rPr>
        <w:t>політехніка</w:t>
      </w:r>
      <w:proofErr w:type="spellEnd"/>
      <w:r w:rsidRPr="005F35C6">
        <w:rPr>
          <w:rFonts w:ascii="Times New Roman" w:eastAsia="Times New Roman" w:hAnsi="Times New Roman"/>
          <w:sz w:val="28"/>
          <w:szCs w:val="24"/>
          <w:lang w:eastAsia="uk-UA"/>
        </w:rPr>
        <w:t>»</w:t>
      </w:r>
    </w:p>
    <w:p w:rsidR="004D6D49" w:rsidRPr="005F35C6" w:rsidRDefault="004D6D49" w:rsidP="004D6D4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1"/>
        <w:rPr>
          <w:rFonts w:ascii="Times New Roman" w:eastAsia="Times New Roman" w:hAnsi="Times New Roman"/>
          <w:spacing w:val="-1"/>
          <w:sz w:val="28"/>
          <w:szCs w:val="24"/>
          <w:lang w:eastAsia="uk-UA"/>
        </w:rPr>
      </w:pPr>
      <w:r w:rsidRPr="005F35C6">
        <w:rPr>
          <w:rFonts w:ascii="Times New Roman" w:eastAsia="Times New Roman" w:hAnsi="Times New Roman"/>
          <w:spacing w:val="-1"/>
          <w:sz w:val="28"/>
          <w:szCs w:val="24"/>
          <w:lang w:eastAsia="uk-UA"/>
        </w:rPr>
        <w:tab/>
        <w:t xml:space="preserve">31 </w:t>
      </w:r>
      <w:proofErr w:type="spellStart"/>
      <w:r w:rsidRPr="005F35C6">
        <w:rPr>
          <w:rFonts w:ascii="Times New Roman" w:eastAsia="Times New Roman" w:hAnsi="Times New Roman"/>
          <w:spacing w:val="-1"/>
          <w:sz w:val="28"/>
          <w:szCs w:val="24"/>
          <w:lang w:eastAsia="uk-UA"/>
        </w:rPr>
        <w:t>серпня</w:t>
      </w:r>
      <w:proofErr w:type="spellEnd"/>
      <w:r w:rsidRPr="005F35C6">
        <w:rPr>
          <w:rFonts w:ascii="Times New Roman" w:eastAsia="Times New Roman" w:hAnsi="Times New Roman"/>
          <w:spacing w:val="-1"/>
          <w:sz w:val="28"/>
          <w:szCs w:val="24"/>
          <w:lang w:eastAsia="uk-UA"/>
        </w:rPr>
        <w:t xml:space="preserve"> 2020 р. протокол </w:t>
      </w:r>
      <w:r w:rsidRPr="005F35C6">
        <w:rPr>
          <w:rFonts w:ascii="Segoe UI Symbol" w:eastAsia="Segoe UI Symbol" w:hAnsi="Segoe UI Symbol" w:cs="Segoe UI Symbol"/>
          <w:spacing w:val="-1"/>
          <w:sz w:val="28"/>
          <w:szCs w:val="24"/>
          <w:lang w:eastAsia="uk-UA"/>
        </w:rPr>
        <w:t>№</w:t>
      </w:r>
      <w:r w:rsidRPr="005F35C6">
        <w:rPr>
          <w:rFonts w:ascii="Times New Roman" w:eastAsia="Segoe UI Symbol" w:hAnsi="Times New Roman" w:cs="Segoe UI Symbol"/>
          <w:spacing w:val="-1"/>
          <w:sz w:val="28"/>
          <w:szCs w:val="24"/>
          <w:lang w:eastAsia="uk-UA"/>
        </w:rPr>
        <w:t xml:space="preserve"> </w:t>
      </w:r>
      <w:r w:rsidRPr="005F35C6">
        <w:rPr>
          <w:rFonts w:ascii="Times New Roman" w:eastAsia="Times New Roman" w:hAnsi="Times New Roman"/>
          <w:spacing w:val="-1"/>
          <w:sz w:val="28"/>
          <w:szCs w:val="24"/>
          <w:lang w:eastAsia="uk-UA"/>
        </w:rPr>
        <w:t>6</w:t>
      </w:r>
    </w:p>
    <w:p w:rsidR="004D6D49" w:rsidRPr="005F35C6" w:rsidRDefault="004D6D49" w:rsidP="004D6D4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961"/>
        <w:rPr>
          <w:rFonts w:ascii="Times New Roman" w:eastAsia="Times New Roman" w:hAnsi="Times New Roman"/>
          <w:spacing w:val="-1"/>
          <w:sz w:val="28"/>
          <w:szCs w:val="24"/>
          <w:lang w:eastAsia="uk-UA"/>
        </w:rPr>
      </w:pPr>
    </w:p>
    <w:p w:rsidR="004D6D49" w:rsidRPr="005F35C6" w:rsidRDefault="004D6D49" w:rsidP="004D6D4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961"/>
        <w:rPr>
          <w:rFonts w:ascii="Times New Roman" w:eastAsia="Times New Roman" w:hAnsi="Times New Roman"/>
          <w:b/>
          <w:sz w:val="28"/>
          <w:szCs w:val="24"/>
          <w:lang w:eastAsia="uk-UA"/>
        </w:rPr>
      </w:pPr>
    </w:p>
    <w:p w:rsidR="004D6D49" w:rsidRPr="005F35C6" w:rsidRDefault="004D6D49" w:rsidP="004D6D4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961"/>
        <w:rPr>
          <w:rFonts w:ascii="Times New Roman" w:eastAsia="Times New Roman" w:hAnsi="Times New Roman"/>
          <w:sz w:val="28"/>
          <w:szCs w:val="24"/>
          <w:lang w:eastAsia="uk-UA"/>
        </w:rPr>
      </w:pPr>
      <w:r w:rsidRPr="005F35C6">
        <w:rPr>
          <w:rFonts w:ascii="Times New Roman" w:eastAsia="Times New Roman" w:hAnsi="Times New Roman"/>
          <w:sz w:val="28"/>
          <w:szCs w:val="24"/>
          <w:lang w:eastAsia="uk-UA"/>
        </w:rPr>
        <w:t xml:space="preserve">Введено в </w:t>
      </w:r>
      <w:proofErr w:type="spellStart"/>
      <w:r w:rsidRPr="005F35C6">
        <w:rPr>
          <w:rFonts w:ascii="Times New Roman" w:eastAsia="Times New Roman" w:hAnsi="Times New Roman"/>
          <w:sz w:val="28"/>
          <w:szCs w:val="24"/>
          <w:lang w:eastAsia="uk-UA"/>
        </w:rPr>
        <w:t>дію</w:t>
      </w:r>
      <w:proofErr w:type="spellEnd"/>
      <w:r w:rsidRPr="005F35C6">
        <w:rPr>
          <w:rFonts w:ascii="Times New Roman" w:eastAsia="Times New Roman" w:hAnsi="Times New Roman"/>
          <w:sz w:val="28"/>
          <w:szCs w:val="24"/>
          <w:lang w:eastAsia="uk-UA"/>
        </w:rPr>
        <w:t xml:space="preserve"> </w:t>
      </w:r>
    </w:p>
    <w:p w:rsidR="004D6D49" w:rsidRPr="005F35C6" w:rsidRDefault="004D6D49" w:rsidP="004D6D4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961"/>
        <w:rPr>
          <w:rFonts w:ascii="Times New Roman" w:eastAsia="Times New Roman" w:hAnsi="Times New Roman"/>
          <w:sz w:val="28"/>
          <w:szCs w:val="24"/>
          <w:lang w:eastAsia="uk-UA"/>
        </w:rPr>
      </w:pPr>
      <w:r w:rsidRPr="005F35C6">
        <w:rPr>
          <w:rFonts w:ascii="Times New Roman" w:eastAsia="Times New Roman" w:hAnsi="Times New Roman"/>
          <w:sz w:val="28"/>
          <w:szCs w:val="24"/>
          <w:lang w:eastAsia="uk-UA"/>
        </w:rPr>
        <w:t>наказом ректора</w:t>
      </w:r>
    </w:p>
    <w:p w:rsidR="004D6D49" w:rsidRPr="00323AC2" w:rsidRDefault="004D6D49" w:rsidP="004D6D4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961"/>
        <w:rPr>
          <w:rFonts w:ascii="Times New Roman" w:eastAsia="Times New Roman" w:hAnsi="Times New Roman"/>
          <w:b/>
          <w:sz w:val="28"/>
          <w:szCs w:val="24"/>
          <w:lang w:val="uk-UA" w:eastAsia="uk-UA"/>
        </w:rPr>
      </w:pPr>
      <w:proofErr w:type="spellStart"/>
      <w:r w:rsidRPr="005F35C6">
        <w:rPr>
          <w:rFonts w:ascii="Times New Roman" w:eastAsia="Times New Roman" w:hAnsi="Times New Roman"/>
          <w:spacing w:val="-1"/>
          <w:sz w:val="28"/>
          <w:szCs w:val="24"/>
          <w:lang w:eastAsia="uk-UA"/>
        </w:rPr>
        <w:t>від</w:t>
      </w:r>
      <w:proofErr w:type="spellEnd"/>
      <w:r w:rsidRPr="005F35C6">
        <w:rPr>
          <w:rFonts w:ascii="Times New Roman" w:eastAsia="Times New Roman" w:hAnsi="Times New Roman"/>
          <w:spacing w:val="-1"/>
          <w:sz w:val="28"/>
          <w:szCs w:val="24"/>
          <w:lang w:eastAsia="uk-UA"/>
        </w:rPr>
        <w:t xml:space="preserve"> 31 </w:t>
      </w:r>
      <w:proofErr w:type="spellStart"/>
      <w:r w:rsidRPr="005F35C6">
        <w:rPr>
          <w:rFonts w:ascii="Times New Roman" w:eastAsia="Times New Roman" w:hAnsi="Times New Roman"/>
          <w:spacing w:val="-1"/>
          <w:sz w:val="28"/>
          <w:szCs w:val="24"/>
          <w:lang w:eastAsia="uk-UA"/>
        </w:rPr>
        <w:t>серпня</w:t>
      </w:r>
      <w:proofErr w:type="spellEnd"/>
      <w:r w:rsidRPr="005F35C6">
        <w:rPr>
          <w:rFonts w:ascii="Times New Roman" w:eastAsia="Times New Roman" w:hAnsi="Times New Roman"/>
          <w:spacing w:val="-1"/>
          <w:sz w:val="28"/>
          <w:szCs w:val="24"/>
          <w:lang w:eastAsia="uk-UA"/>
        </w:rPr>
        <w:t xml:space="preserve"> 2020 р. </w:t>
      </w:r>
      <w:r w:rsidRPr="005F35C6">
        <w:rPr>
          <w:rFonts w:ascii="Segoe UI Symbol" w:eastAsia="Segoe UI Symbol" w:hAnsi="Segoe UI Symbol" w:cs="Segoe UI Symbol"/>
          <w:spacing w:val="-1"/>
          <w:sz w:val="28"/>
          <w:szCs w:val="24"/>
          <w:lang w:eastAsia="uk-UA"/>
        </w:rPr>
        <w:t>№</w:t>
      </w:r>
      <w:r w:rsidRPr="005F35C6">
        <w:rPr>
          <w:rFonts w:ascii="Times New Roman" w:eastAsia="Times New Roman" w:hAnsi="Times New Roman"/>
          <w:spacing w:val="-1"/>
          <w:sz w:val="28"/>
          <w:szCs w:val="24"/>
          <w:lang w:eastAsia="uk-UA"/>
        </w:rPr>
        <w:t> </w:t>
      </w:r>
      <w:r w:rsidR="00323AC2">
        <w:rPr>
          <w:rFonts w:ascii="Times New Roman" w:eastAsia="Times New Roman" w:hAnsi="Times New Roman"/>
          <w:spacing w:val="-1"/>
          <w:sz w:val="28"/>
          <w:szCs w:val="24"/>
          <w:lang w:val="uk-UA" w:eastAsia="uk-UA"/>
        </w:rPr>
        <w:t>26</w:t>
      </w:r>
    </w:p>
    <w:p w:rsidR="004D6D49" w:rsidRPr="005F35C6" w:rsidRDefault="004D6D49" w:rsidP="004D6D4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4D6D49" w:rsidRPr="005F35C6" w:rsidRDefault="004D6D49" w:rsidP="004D6D4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4D6D49" w:rsidRPr="005F35C6" w:rsidRDefault="004D6D49" w:rsidP="004D6D4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4D6D49" w:rsidRPr="005F35C6" w:rsidRDefault="004D6D49" w:rsidP="004D6D4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4D6D49" w:rsidRPr="005F35C6" w:rsidRDefault="004D6D49" w:rsidP="004D6D4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4D6D49" w:rsidRPr="005F35C6" w:rsidRDefault="004D6D49" w:rsidP="004D6D4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4D6D49" w:rsidRPr="005F35C6" w:rsidRDefault="004D6D49" w:rsidP="004D6D4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4D6D49" w:rsidRPr="005F35C6" w:rsidRDefault="004D6D49" w:rsidP="004D6D4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4"/>
          <w:lang w:eastAsia="ru-RU"/>
        </w:rPr>
      </w:pPr>
      <w:r w:rsidRPr="005F35C6">
        <w:rPr>
          <w:rFonts w:ascii="Times New Roman" w:eastAsia="Times New Roman" w:hAnsi="Times New Roman"/>
          <w:b/>
          <w:sz w:val="40"/>
          <w:szCs w:val="24"/>
          <w:lang w:eastAsia="ru-RU"/>
        </w:rPr>
        <w:t>ПОЛОЖЕННЯ</w:t>
      </w:r>
    </w:p>
    <w:p w:rsidR="00B76E05" w:rsidRPr="004D6D49" w:rsidRDefault="00B76E05" w:rsidP="00B76E05">
      <w:pPr>
        <w:pStyle w:val="Default"/>
        <w:jc w:val="center"/>
        <w:rPr>
          <w:b/>
          <w:bCs/>
          <w:sz w:val="32"/>
          <w:szCs w:val="32"/>
          <w:lang w:val="uk-UA"/>
        </w:rPr>
      </w:pPr>
      <w:r w:rsidRPr="004D6D49">
        <w:rPr>
          <w:b/>
          <w:bCs/>
          <w:sz w:val="32"/>
          <w:szCs w:val="32"/>
          <w:lang w:val="uk-UA"/>
        </w:rPr>
        <w:t xml:space="preserve">про </w:t>
      </w:r>
      <w:bookmarkStart w:id="0" w:name="_GoBack"/>
      <w:r w:rsidRPr="004D6D49">
        <w:rPr>
          <w:b/>
          <w:bCs/>
          <w:sz w:val="32"/>
          <w:szCs w:val="32"/>
          <w:lang w:val="uk-UA"/>
        </w:rPr>
        <w:t>кафедру фізичної реабілітації</w:t>
      </w:r>
      <w:bookmarkEnd w:id="0"/>
    </w:p>
    <w:p w:rsidR="00B76E05" w:rsidRPr="004D6D49" w:rsidRDefault="00101C83" w:rsidP="00B76E05">
      <w:pPr>
        <w:pStyle w:val="Default"/>
        <w:jc w:val="center"/>
        <w:rPr>
          <w:sz w:val="32"/>
          <w:szCs w:val="32"/>
          <w:lang w:val="uk-UA"/>
        </w:rPr>
      </w:pPr>
      <w:r w:rsidRPr="004D6D49">
        <w:rPr>
          <w:b/>
          <w:bCs/>
          <w:sz w:val="32"/>
          <w:szCs w:val="32"/>
          <w:lang w:val="uk-UA"/>
        </w:rPr>
        <w:t>Н</w:t>
      </w:r>
      <w:r w:rsidR="00B76E05" w:rsidRPr="004D6D49">
        <w:rPr>
          <w:b/>
          <w:bCs/>
          <w:sz w:val="32"/>
          <w:szCs w:val="32"/>
          <w:lang w:val="uk-UA"/>
        </w:rPr>
        <w:t xml:space="preserve">аціонального </w:t>
      </w:r>
      <w:r w:rsidRPr="004D6D49">
        <w:rPr>
          <w:b/>
          <w:bCs/>
          <w:sz w:val="32"/>
          <w:szCs w:val="32"/>
          <w:lang w:val="uk-UA"/>
        </w:rPr>
        <w:t>університету «Чернігівська політехніка»</w:t>
      </w:r>
    </w:p>
    <w:p w:rsidR="00B76E05" w:rsidRPr="00883443" w:rsidRDefault="00B76E05" w:rsidP="00B76E05">
      <w:pPr>
        <w:pStyle w:val="Default"/>
        <w:rPr>
          <w:sz w:val="28"/>
          <w:szCs w:val="27"/>
          <w:lang w:val="uk-UA"/>
        </w:rPr>
      </w:pPr>
    </w:p>
    <w:p w:rsidR="00B76E05" w:rsidRPr="00883443" w:rsidRDefault="00B76E05" w:rsidP="00B76E05">
      <w:pPr>
        <w:pStyle w:val="Default"/>
        <w:rPr>
          <w:sz w:val="28"/>
          <w:szCs w:val="27"/>
          <w:lang w:val="uk-UA"/>
        </w:rPr>
      </w:pPr>
    </w:p>
    <w:p w:rsidR="00B76E05" w:rsidRPr="00883443" w:rsidRDefault="00B76E05" w:rsidP="00B76E05">
      <w:pPr>
        <w:pStyle w:val="Default"/>
        <w:rPr>
          <w:sz w:val="28"/>
          <w:szCs w:val="27"/>
          <w:lang w:val="uk-UA"/>
        </w:rPr>
      </w:pPr>
    </w:p>
    <w:p w:rsidR="00B76E05" w:rsidRPr="00883443" w:rsidRDefault="00B76E05" w:rsidP="00B76E05">
      <w:pPr>
        <w:pStyle w:val="Default"/>
        <w:rPr>
          <w:sz w:val="28"/>
          <w:szCs w:val="27"/>
          <w:lang w:val="uk-UA"/>
        </w:rPr>
      </w:pPr>
    </w:p>
    <w:p w:rsidR="00B76E05" w:rsidRPr="00883443" w:rsidRDefault="00B76E05" w:rsidP="00B76E05">
      <w:pPr>
        <w:pStyle w:val="Default"/>
        <w:rPr>
          <w:sz w:val="28"/>
          <w:szCs w:val="27"/>
          <w:lang w:val="uk-UA"/>
        </w:rPr>
      </w:pPr>
    </w:p>
    <w:p w:rsidR="00B76E05" w:rsidRPr="00883443" w:rsidRDefault="00B76E05" w:rsidP="00B76E05">
      <w:pPr>
        <w:pStyle w:val="Default"/>
        <w:rPr>
          <w:sz w:val="28"/>
          <w:szCs w:val="27"/>
          <w:lang w:val="uk-UA"/>
        </w:rPr>
      </w:pPr>
    </w:p>
    <w:p w:rsidR="00B76E05" w:rsidRPr="00883443" w:rsidRDefault="00B76E05" w:rsidP="00B76E05">
      <w:pPr>
        <w:pStyle w:val="Default"/>
        <w:rPr>
          <w:sz w:val="28"/>
          <w:szCs w:val="27"/>
          <w:lang w:val="uk-UA"/>
        </w:rPr>
      </w:pPr>
    </w:p>
    <w:p w:rsidR="00253829" w:rsidRPr="00883443" w:rsidRDefault="00253829" w:rsidP="00B76E05">
      <w:pPr>
        <w:pStyle w:val="Default"/>
        <w:rPr>
          <w:sz w:val="28"/>
          <w:szCs w:val="27"/>
          <w:lang w:val="uk-UA"/>
        </w:rPr>
      </w:pPr>
    </w:p>
    <w:p w:rsidR="00253829" w:rsidRPr="00883443" w:rsidRDefault="00253829" w:rsidP="00B76E05">
      <w:pPr>
        <w:pStyle w:val="Default"/>
        <w:rPr>
          <w:sz w:val="28"/>
          <w:szCs w:val="27"/>
          <w:lang w:val="uk-UA"/>
        </w:rPr>
      </w:pPr>
    </w:p>
    <w:p w:rsidR="00B76E05" w:rsidRPr="00883443" w:rsidRDefault="00B76E05" w:rsidP="00B76E05">
      <w:pPr>
        <w:pStyle w:val="Default"/>
        <w:rPr>
          <w:sz w:val="28"/>
          <w:szCs w:val="27"/>
          <w:lang w:val="uk-UA"/>
        </w:rPr>
      </w:pPr>
    </w:p>
    <w:p w:rsidR="00B76E05" w:rsidRDefault="00B76E05" w:rsidP="00B76E05">
      <w:pPr>
        <w:pStyle w:val="Default"/>
        <w:rPr>
          <w:sz w:val="28"/>
          <w:szCs w:val="27"/>
          <w:lang w:val="uk-UA"/>
        </w:rPr>
      </w:pPr>
    </w:p>
    <w:p w:rsidR="004D6D49" w:rsidRDefault="004D6D49" w:rsidP="00B76E05">
      <w:pPr>
        <w:pStyle w:val="Default"/>
        <w:rPr>
          <w:sz w:val="28"/>
          <w:szCs w:val="27"/>
          <w:lang w:val="uk-UA"/>
        </w:rPr>
      </w:pPr>
    </w:p>
    <w:p w:rsidR="004D6D49" w:rsidRDefault="004D6D49" w:rsidP="00B76E05">
      <w:pPr>
        <w:pStyle w:val="Default"/>
        <w:rPr>
          <w:sz w:val="28"/>
          <w:szCs w:val="27"/>
          <w:lang w:val="uk-UA"/>
        </w:rPr>
      </w:pPr>
    </w:p>
    <w:p w:rsidR="004D6D49" w:rsidRDefault="004D6D49" w:rsidP="00B76E05">
      <w:pPr>
        <w:pStyle w:val="Default"/>
        <w:rPr>
          <w:sz w:val="28"/>
          <w:szCs w:val="27"/>
          <w:lang w:val="uk-UA"/>
        </w:rPr>
      </w:pPr>
    </w:p>
    <w:p w:rsidR="004D6D49" w:rsidRDefault="004D6D49" w:rsidP="00B76E05">
      <w:pPr>
        <w:pStyle w:val="Default"/>
        <w:rPr>
          <w:sz w:val="28"/>
          <w:szCs w:val="27"/>
          <w:lang w:val="uk-UA"/>
        </w:rPr>
      </w:pPr>
    </w:p>
    <w:p w:rsidR="004D6D49" w:rsidRPr="00883443" w:rsidRDefault="004D6D49" w:rsidP="00B76E05">
      <w:pPr>
        <w:pStyle w:val="Default"/>
        <w:rPr>
          <w:sz w:val="28"/>
          <w:szCs w:val="27"/>
          <w:lang w:val="uk-UA"/>
        </w:rPr>
      </w:pPr>
    </w:p>
    <w:p w:rsidR="00B76E05" w:rsidRPr="00883443" w:rsidRDefault="00B76E05" w:rsidP="00B76E05">
      <w:pPr>
        <w:pStyle w:val="Default"/>
        <w:rPr>
          <w:sz w:val="28"/>
          <w:szCs w:val="27"/>
          <w:lang w:val="uk-UA"/>
        </w:rPr>
      </w:pPr>
    </w:p>
    <w:p w:rsidR="00B76E05" w:rsidRPr="00883443" w:rsidRDefault="00B76E05" w:rsidP="00B76E05">
      <w:pPr>
        <w:pStyle w:val="Default"/>
        <w:jc w:val="center"/>
        <w:rPr>
          <w:sz w:val="27"/>
          <w:szCs w:val="27"/>
          <w:lang w:val="uk-UA"/>
        </w:rPr>
      </w:pPr>
      <w:r w:rsidRPr="00883443">
        <w:rPr>
          <w:sz w:val="27"/>
          <w:szCs w:val="27"/>
          <w:lang w:val="uk-UA"/>
        </w:rPr>
        <w:t>Чернігів 20</w:t>
      </w:r>
      <w:r w:rsidR="00101C83" w:rsidRPr="00883443">
        <w:rPr>
          <w:sz w:val="27"/>
          <w:szCs w:val="27"/>
          <w:lang w:val="uk-UA"/>
        </w:rPr>
        <w:t>20</w:t>
      </w:r>
      <w:r w:rsidR="00253829" w:rsidRPr="00883443">
        <w:rPr>
          <w:sz w:val="27"/>
          <w:szCs w:val="27"/>
          <w:lang w:val="uk-UA"/>
        </w:rPr>
        <w:br w:type="page"/>
      </w:r>
    </w:p>
    <w:p w:rsidR="00B73616" w:rsidRPr="00883443" w:rsidRDefault="00B73616" w:rsidP="00B73616">
      <w:pPr>
        <w:pStyle w:val="Default"/>
        <w:ind w:firstLine="709"/>
        <w:contextualSpacing/>
        <w:jc w:val="center"/>
        <w:rPr>
          <w:b/>
          <w:bCs/>
          <w:sz w:val="28"/>
          <w:szCs w:val="28"/>
          <w:lang w:val="uk-UA"/>
        </w:rPr>
      </w:pPr>
      <w:r w:rsidRPr="00883443">
        <w:rPr>
          <w:b/>
          <w:bCs/>
          <w:sz w:val="28"/>
          <w:szCs w:val="28"/>
          <w:lang w:val="uk-UA"/>
        </w:rPr>
        <w:lastRenderedPageBreak/>
        <w:t>1. Загальні положення</w:t>
      </w:r>
    </w:p>
    <w:p w:rsidR="00B73616" w:rsidRPr="00883443" w:rsidRDefault="00B73616" w:rsidP="00B73616">
      <w:pPr>
        <w:pStyle w:val="Default"/>
        <w:ind w:firstLine="709"/>
        <w:contextualSpacing/>
        <w:jc w:val="center"/>
        <w:rPr>
          <w:b/>
          <w:bCs/>
          <w:sz w:val="28"/>
          <w:szCs w:val="28"/>
          <w:lang w:val="uk-UA"/>
        </w:rPr>
      </w:pPr>
    </w:p>
    <w:p w:rsidR="007F6B76" w:rsidRPr="00883443" w:rsidRDefault="007F6B76" w:rsidP="007F6B76">
      <w:pPr>
        <w:pStyle w:val="Default"/>
        <w:ind w:firstLine="709"/>
        <w:contextualSpacing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 xml:space="preserve">1.1 Положення про кафедру </w:t>
      </w:r>
      <w:r w:rsidR="00201191" w:rsidRPr="00883443">
        <w:rPr>
          <w:sz w:val="28"/>
          <w:szCs w:val="28"/>
          <w:lang w:val="uk-UA"/>
        </w:rPr>
        <w:t>фізичної реабілітації</w:t>
      </w:r>
      <w:r w:rsidR="00A41E64" w:rsidRPr="00883443">
        <w:rPr>
          <w:sz w:val="28"/>
          <w:szCs w:val="28"/>
          <w:lang w:val="uk-UA"/>
        </w:rPr>
        <w:t xml:space="preserve"> (далі – Положення)</w:t>
      </w:r>
      <w:r w:rsidR="00201191" w:rsidRPr="00883443">
        <w:rPr>
          <w:sz w:val="28"/>
          <w:szCs w:val="28"/>
          <w:lang w:val="uk-UA"/>
        </w:rPr>
        <w:t xml:space="preserve"> </w:t>
      </w:r>
      <w:r w:rsidR="00A41E64" w:rsidRPr="00883443">
        <w:rPr>
          <w:sz w:val="28"/>
          <w:szCs w:val="28"/>
          <w:lang w:val="uk-UA"/>
        </w:rPr>
        <w:t>Національного університету «Чернігівська політехніка»</w:t>
      </w:r>
      <w:r w:rsidRPr="00883443">
        <w:rPr>
          <w:sz w:val="28"/>
          <w:szCs w:val="28"/>
          <w:lang w:val="uk-UA"/>
        </w:rPr>
        <w:t xml:space="preserve"> </w:t>
      </w:r>
      <w:r w:rsidR="00A41E64" w:rsidRPr="00883443">
        <w:rPr>
          <w:sz w:val="28"/>
          <w:szCs w:val="28"/>
          <w:lang w:val="uk-UA"/>
        </w:rPr>
        <w:t xml:space="preserve">(далі – Університет) </w:t>
      </w:r>
      <w:r w:rsidRPr="00883443">
        <w:rPr>
          <w:sz w:val="28"/>
          <w:szCs w:val="28"/>
          <w:lang w:val="uk-UA"/>
        </w:rPr>
        <w:t xml:space="preserve">розроблено відповідно до Законів України «Про освіту», </w:t>
      </w:r>
      <w:r w:rsidR="00A14136" w:rsidRPr="00883443">
        <w:rPr>
          <w:sz w:val="28"/>
          <w:szCs w:val="28"/>
          <w:lang w:val="uk-UA"/>
        </w:rPr>
        <w:t>«</w:t>
      </w:r>
      <w:r w:rsidRPr="00883443">
        <w:rPr>
          <w:sz w:val="28"/>
          <w:szCs w:val="28"/>
          <w:lang w:val="uk-UA"/>
        </w:rPr>
        <w:t>Про вищу освіту</w:t>
      </w:r>
      <w:r w:rsidR="00A14136" w:rsidRPr="00883443">
        <w:rPr>
          <w:sz w:val="28"/>
          <w:szCs w:val="28"/>
          <w:lang w:val="uk-UA"/>
        </w:rPr>
        <w:t>»</w:t>
      </w:r>
      <w:r w:rsidRPr="00883443">
        <w:rPr>
          <w:sz w:val="28"/>
          <w:szCs w:val="28"/>
          <w:lang w:val="uk-UA"/>
        </w:rPr>
        <w:t xml:space="preserve">, </w:t>
      </w:r>
      <w:r w:rsidR="00A14136" w:rsidRPr="00883443">
        <w:rPr>
          <w:sz w:val="28"/>
          <w:szCs w:val="28"/>
          <w:lang w:val="uk-UA"/>
        </w:rPr>
        <w:t>«</w:t>
      </w:r>
      <w:r w:rsidRPr="00883443">
        <w:rPr>
          <w:sz w:val="28"/>
          <w:szCs w:val="28"/>
          <w:lang w:val="uk-UA"/>
        </w:rPr>
        <w:t>Про науков</w:t>
      </w:r>
      <w:r w:rsidR="00A14136" w:rsidRPr="00883443">
        <w:rPr>
          <w:sz w:val="28"/>
          <w:szCs w:val="28"/>
          <w:lang w:val="uk-UA"/>
        </w:rPr>
        <w:t>у і науково-технічну діяльність», «</w:t>
      </w:r>
      <w:r w:rsidRPr="00883443">
        <w:rPr>
          <w:sz w:val="28"/>
          <w:szCs w:val="28"/>
          <w:lang w:val="uk-UA"/>
        </w:rPr>
        <w:t>Положення про організацію освітнього процесу в</w:t>
      </w:r>
      <w:r w:rsidR="00A41E64" w:rsidRPr="00883443">
        <w:rPr>
          <w:sz w:val="28"/>
          <w:szCs w:val="28"/>
          <w:lang w:val="uk-UA"/>
        </w:rPr>
        <w:t xml:space="preserve"> Національному університеті «Чернігівська політехніка»</w:t>
      </w:r>
      <w:r w:rsidRPr="00883443">
        <w:rPr>
          <w:sz w:val="28"/>
          <w:szCs w:val="28"/>
          <w:lang w:val="uk-UA"/>
        </w:rPr>
        <w:t>»</w:t>
      </w:r>
      <w:r w:rsidR="00201191" w:rsidRPr="00883443">
        <w:rPr>
          <w:sz w:val="28"/>
          <w:szCs w:val="28"/>
          <w:lang w:val="uk-UA"/>
        </w:rPr>
        <w:t xml:space="preserve">, </w:t>
      </w:r>
      <w:r w:rsidRPr="00883443">
        <w:rPr>
          <w:sz w:val="28"/>
          <w:szCs w:val="28"/>
          <w:lang w:val="uk-UA"/>
        </w:rPr>
        <w:t>та Статуту У</w:t>
      </w:r>
      <w:r w:rsidR="00A41E64" w:rsidRPr="00883443">
        <w:rPr>
          <w:sz w:val="28"/>
          <w:szCs w:val="28"/>
          <w:lang w:val="uk-UA"/>
        </w:rPr>
        <w:t>ніверситету</w:t>
      </w:r>
      <w:r w:rsidRPr="00883443">
        <w:rPr>
          <w:sz w:val="28"/>
          <w:szCs w:val="28"/>
          <w:lang w:val="uk-UA"/>
        </w:rPr>
        <w:t xml:space="preserve">. </w:t>
      </w:r>
    </w:p>
    <w:p w:rsidR="007F6B76" w:rsidRPr="00883443" w:rsidRDefault="007F6B76" w:rsidP="007F6B76">
      <w:pPr>
        <w:pStyle w:val="Default"/>
        <w:ind w:firstLine="709"/>
        <w:contextualSpacing/>
        <w:jc w:val="both"/>
        <w:rPr>
          <w:color w:val="auto"/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 xml:space="preserve">1.2 Кафедра </w:t>
      </w:r>
      <w:r w:rsidR="00206BC2" w:rsidRPr="00883443">
        <w:rPr>
          <w:sz w:val="28"/>
          <w:szCs w:val="28"/>
          <w:lang w:val="uk-UA"/>
        </w:rPr>
        <w:t>фізичної реабілітації</w:t>
      </w:r>
      <w:r w:rsidRPr="00883443">
        <w:rPr>
          <w:sz w:val="28"/>
          <w:szCs w:val="28"/>
          <w:lang w:val="uk-UA"/>
        </w:rPr>
        <w:t>– це базовий структурний підрозділ, що провадить освітню, методичну</w:t>
      </w:r>
      <w:r w:rsidR="00A41E64" w:rsidRPr="00883443">
        <w:rPr>
          <w:sz w:val="28"/>
          <w:szCs w:val="28"/>
          <w:lang w:val="uk-UA"/>
        </w:rPr>
        <w:t xml:space="preserve"> та/або</w:t>
      </w:r>
      <w:r w:rsidRPr="00883443">
        <w:rPr>
          <w:sz w:val="28"/>
          <w:szCs w:val="28"/>
          <w:lang w:val="uk-UA"/>
        </w:rPr>
        <w:t xml:space="preserve"> науко</w:t>
      </w:r>
      <w:r w:rsidR="0074519F" w:rsidRPr="00883443">
        <w:rPr>
          <w:sz w:val="28"/>
          <w:szCs w:val="28"/>
          <w:lang w:val="uk-UA"/>
        </w:rPr>
        <w:t xml:space="preserve">ву діяльність </w:t>
      </w:r>
      <w:r w:rsidR="0074519F" w:rsidRPr="00883443">
        <w:rPr>
          <w:color w:val="auto"/>
          <w:sz w:val="28"/>
          <w:szCs w:val="28"/>
          <w:lang w:val="uk-UA"/>
        </w:rPr>
        <w:t xml:space="preserve">за </w:t>
      </w:r>
      <w:r w:rsidR="00206BC2" w:rsidRPr="00883443">
        <w:rPr>
          <w:color w:val="auto"/>
          <w:sz w:val="28"/>
          <w:szCs w:val="28"/>
          <w:lang w:val="uk-UA"/>
        </w:rPr>
        <w:t xml:space="preserve">спеціальністю 227 «Фізична </w:t>
      </w:r>
      <w:r w:rsidR="00F07E25" w:rsidRPr="00883443">
        <w:rPr>
          <w:color w:val="auto"/>
          <w:sz w:val="28"/>
          <w:szCs w:val="28"/>
          <w:lang w:val="uk-UA"/>
        </w:rPr>
        <w:t xml:space="preserve">терапія, </w:t>
      </w:r>
      <w:proofErr w:type="spellStart"/>
      <w:r w:rsidR="00F07E25" w:rsidRPr="00883443">
        <w:rPr>
          <w:color w:val="auto"/>
          <w:sz w:val="28"/>
          <w:szCs w:val="28"/>
          <w:lang w:val="uk-UA"/>
        </w:rPr>
        <w:t>ерготерапія</w:t>
      </w:r>
      <w:proofErr w:type="spellEnd"/>
      <w:r w:rsidR="00206BC2" w:rsidRPr="00883443">
        <w:rPr>
          <w:color w:val="auto"/>
          <w:sz w:val="28"/>
          <w:szCs w:val="28"/>
          <w:lang w:val="uk-UA"/>
        </w:rPr>
        <w:t>»</w:t>
      </w:r>
      <w:r w:rsidRPr="00883443">
        <w:rPr>
          <w:color w:val="auto"/>
          <w:sz w:val="28"/>
          <w:szCs w:val="28"/>
          <w:lang w:val="uk-UA"/>
        </w:rPr>
        <w:t xml:space="preserve">. </w:t>
      </w:r>
    </w:p>
    <w:p w:rsidR="00A41E64" w:rsidRPr="00883443" w:rsidRDefault="00A41E64" w:rsidP="007F6B76">
      <w:pPr>
        <w:pStyle w:val="Default"/>
        <w:ind w:firstLine="709"/>
        <w:contextualSpacing/>
        <w:jc w:val="both"/>
        <w:rPr>
          <w:color w:val="auto"/>
          <w:sz w:val="28"/>
          <w:szCs w:val="28"/>
          <w:lang w:val="uk-UA"/>
        </w:rPr>
      </w:pPr>
      <w:r w:rsidRPr="00883443">
        <w:rPr>
          <w:color w:val="auto"/>
          <w:sz w:val="28"/>
          <w:szCs w:val="28"/>
          <w:lang w:val="uk-UA"/>
        </w:rPr>
        <w:t xml:space="preserve">1.3 Кафедра створюється за умови, якщо до її складу входить не менше ніж </w:t>
      </w:r>
      <w:r w:rsidR="009C5CF8" w:rsidRPr="00883443">
        <w:rPr>
          <w:color w:val="auto"/>
          <w:sz w:val="28"/>
          <w:szCs w:val="28"/>
          <w:lang w:val="uk-UA"/>
        </w:rPr>
        <w:t>п’ять</w:t>
      </w:r>
      <w:r w:rsidRPr="00883443">
        <w:rPr>
          <w:color w:val="auto"/>
          <w:sz w:val="28"/>
          <w:szCs w:val="28"/>
          <w:lang w:val="uk-UA"/>
        </w:rPr>
        <w:t xml:space="preserve"> науково-педагогічних працівників, для яких кафедра є основним місцем роботи, і не менше ніж три з яких мають науковий ступіть або вчене (почесне) звання. Рішенн</w:t>
      </w:r>
      <w:r w:rsidR="00092A12" w:rsidRPr="00883443">
        <w:rPr>
          <w:color w:val="auto"/>
          <w:sz w:val="28"/>
          <w:szCs w:val="28"/>
          <w:lang w:val="uk-UA"/>
        </w:rPr>
        <w:t>я</w:t>
      </w:r>
      <w:r w:rsidRPr="00883443">
        <w:rPr>
          <w:color w:val="auto"/>
          <w:sz w:val="28"/>
          <w:szCs w:val="28"/>
          <w:lang w:val="uk-UA"/>
        </w:rPr>
        <w:t xml:space="preserve"> про створення кафедри приймає вчена рада Уні</w:t>
      </w:r>
      <w:r w:rsidR="002F085E" w:rsidRPr="00883443">
        <w:rPr>
          <w:color w:val="auto"/>
          <w:sz w:val="28"/>
          <w:szCs w:val="28"/>
          <w:lang w:val="uk-UA"/>
        </w:rPr>
        <w:t>верситету. На підставі цього рішення ректор видає наказ про створення кафедри.</w:t>
      </w:r>
    </w:p>
    <w:p w:rsidR="007F6B76" w:rsidRPr="00883443" w:rsidRDefault="007F6B76" w:rsidP="007F6B76">
      <w:pPr>
        <w:pStyle w:val="Default"/>
        <w:ind w:firstLine="709"/>
        <w:contextualSpacing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>1.</w:t>
      </w:r>
      <w:r w:rsidR="00C01F1A" w:rsidRPr="00883443">
        <w:rPr>
          <w:sz w:val="28"/>
          <w:szCs w:val="28"/>
          <w:lang w:val="uk-UA"/>
        </w:rPr>
        <w:t>4</w:t>
      </w:r>
      <w:r w:rsidRPr="00883443">
        <w:rPr>
          <w:sz w:val="28"/>
          <w:szCs w:val="28"/>
          <w:lang w:val="uk-UA"/>
        </w:rPr>
        <w:t xml:space="preserve"> Штат кафедри складають науково-педагогічні працівники, </w:t>
      </w:r>
      <w:r w:rsidR="002F085E" w:rsidRPr="00883443">
        <w:rPr>
          <w:sz w:val="28"/>
          <w:szCs w:val="28"/>
          <w:lang w:val="uk-UA"/>
        </w:rPr>
        <w:t xml:space="preserve">наукові працівники, </w:t>
      </w:r>
      <w:r w:rsidRPr="00883443">
        <w:rPr>
          <w:sz w:val="28"/>
          <w:szCs w:val="28"/>
          <w:lang w:val="uk-UA"/>
        </w:rPr>
        <w:t xml:space="preserve">інженерно-технічні працівники та навчально-допоміжний персонал. Штатний розпис кафедри </w:t>
      </w:r>
      <w:r w:rsidR="00206BC2" w:rsidRPr="00883443">
        <w:rPr>
          <w:sz w:val="28"/>
          <w:szCs w:val="28"/>
          <w:lang w:val="uk-UA"/>
        </w:rPr>
        <w:t xml:space="preserve">фізичної реабілітації </w:t>
      </w:r>
      <w:r w:rsidRPr="00883443">
        <w:rPr>
          <w:sz w:val="28"/>
          <w:szCs w:val="28"/>
          <w:lang w:val="uk-UA"/>
        </w:rPr>
        <w:t xml:space="preserve">затверджує ректор </w:t>
      </w:r>
      <w:r w:rsidR="002F085E" w:rsidRPr="00883443">
        <w:rPr>
          <w:sz w:val="28"/>
          <w:szCs w:val="28"/>
          <w:lang w:val="uk-UA"/>
        </w:rPr>
        <w:t>Університету</w:t>
      </w:r>
      <w:r w:rsidRPr="00883443">
        <w:rPr>
          <w:sz w:val="28"/>
          <w:szCs w:val="28"/>
          <w:lang w:val="uk-UA"/>
        </w:rPr>
        <w:t>.</w:t>
      </w:r>
    </w:p>
    <w:p w:rsidR="00C01F1A" w:rsidRPr="00883443" w:rsidRDefault="00C01F1A" w:rsidP="00C01F1A">
      <w:pPr>
        <w:pStyle w:val="Default"/>
        <w:ind w:firstLine="709"/>
        <w:contextualSpacing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 xml:space="preserve">1.5. Місією кафедри фізичної реабілітації, як базового структурного підрозділу Університету, є розвиток суспільства через освіту та наукові дослідження задля формування лідерства та вирішення глобальних проблем світу, що змінюється. Основними цілями діяльності кафедри є: розвиток особистості та професійне зростання учасників освітнього процесу, формування </w:t>
      </w:r>
      <w:proofErr w:type="spellStart"/>
      <w:r w:rsidRPr="00883443">
        <w:rPr>
          <w:sz w:val="28"/>
          <w:szCs w:val="28"/>
          <w:lang w:val="uk-UA"/>
        </w:rPr>
        <w:t>компетентностей</w:t>
      </w:r>
      <w:proofErr w:type="spellEnd"/>
      <w:r w:rsidRPr="00883443">
        <w:rPr>
          <w:sz w:val="28"/>
          <w:szCs w:val="28"/>
          <w:lang w:val="uk-UA"/>
        </w:rPr>
        <w:t>, які визначають конкурентоспроможність випускників на ринку праці в Україні та світі; інтеграція кафедри у вітчизняний та світовий інформаційний простір.</w:t>
      </w:r>
    </w:p>
    <w:p w:rsidR="00C01F1A" w:rsidRPr="00883443" w:rsidRDefault="00C01F1A" w:rsidP="00C01F1A">
      <w:pPr>
        <w:pStyle w:val="Default"/>
        <w:ind w:firstLine="709"/>
        <w:contextualSpacing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>Робота кафедри фізичної реабілітації ґрунтується на принципах науковості, академічної доброчесності, саморозвитку, гуманізму, демократизму, наступності, персональної і колективної відповідальності, колегіальності та гласності обговорення питань, які віднесені до її компетенції.</w:t>
      </w:r>
    </w:p>
    <w:p w:rsidR="007F6B76" w:rsidRPr="00883443" w:rsidRDefault="00206BC2" w:rsidP="007F6B76">
      <w:pPr>
        <w:pStyle w:val="Default"/>
        <w:ind w:firstLine="709"/>
        <w:contextualSpacing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>1.6</w:t>
      </w:r>
      <w:r w:rsidR="007F6B76" w:rsidRPr="00883443">
        <w:rPr>
          <w:sz w:val="28"/>
          <w:szCs w:val="28"/>
          <w:lang w:val="uk-UA"/>
        </w:rPr>
        <w:t xml:space="preserve"> Керівництво кафедрою </w:t>
      </w:r>
      <w:r w:rsidRPr="00883443">
        <w:rPr>
          <w:sz w:val="28"/>
          <w:szCs w:val="28"/>
          <w:lang w:val="uk-UA"/>
        </w:rPr>
        <w:t xml:space="preserve">фізичної реабілітації </w:t>
      </w:r>
      <w:r w:rsidR="007F6B76" w:rsidRPr="00883443">
        <w:rPr>
          <w:sz w:val="28"/>
          <w:szCs w:val="28"/>
          <w:lang w:val="uk-UA"/>
        </w:rPr>
        <w:t>здійснює завідувач кафедри, який може перебувати на посаді не більше</w:t>
      </w:r>
      <w:r w:rsidR="001841BD" w:rsidRPr="00883443">
        <w:rPr>
          <w:sz w:val="28"/>
          <w:szCs w:val="28"/>
          <w:lang w:val="uk-UA"/>
        </w:rPr>
        <w:t>,</w:t>
      </w:r>
      <w:r w:rsidR="007F6B76" w:rsidRPr="00883443">
        <w:rPr>
          <w:sz w:val="28"/>
          <w:szCs w:val="28"/>
          <w:lang w:val="uk-UA"/>
        </w:rPr>
        <w:t xml:space="preserve"> </w:t>
      </w:r>
      <w:r w:rsidR="001841BD" w:rsidRPr="00883443">
        <w:rPr>
          <w:sz w:val="28"/>
          <w:szCs w:val="28"/>
          <w:lang w:val="uk-UA"/>
        </w:rPr>
        <w:t>ніж</w:t>
      </w:r>
      <w:r w:rsidR="007F6B76" w:rsidRPr="00883443">
        <w:rPr>
          <w:sz w:val="28"/>
          <w:szCs w:val="28"/>
          <w:lang w:val="uk-UA"/>
        </w:rPr>
        <w:t xml:space="preserve"> два строки. Завідувач кафедри </w:t>
      </w:r>
      <w:r w:rsidR="00F07E25" w:rsidRPr="00883443">
        <w:rPr>
          <w:sz w:val="28"/>
          <w:szCs w:val="28"/>
          <w:lang w:val="uk-UA"/>
        </w:rPr>
        <w:t xml:space="preserve">фізичної реабілітації </w:t>
      </w:r>
      <w:r w:rsidR="007F6B76" w:rsidRPr="00883443">
        <w:rPr>
          <w:sz w:val="28"/>
          <w:szCs w:val="28"/>
          <w:lang w:val="uk-UA"/>
        </w:rPr>
        <w:t xml:space="preserve">повинен мати </w:t>
      </w:r>
      <w:r w:rsidR="001841BD" w:rsidRPr="00883443">
        <w:rPr>
          <w:sz w:val="28"/>
          <w:szCs w:val="28"/>
          <w:lang w:val="uk-UA"/>
        </w:rPr>
        <w:t xml:space="preserve">науковий ступінь та/або </w:t>
      </w:r>
      <w:r w:rsidR="007F6B76" w:rsidRPr="00883443">
        <w:rPr>
          <w:sz w:val="28"/>
          <w:szCs w:val="28"/>
          <w:lang w:val="uk-UA"/>
        </w:rPr>
        <w:t xml:space="preserve">вчене </w:t>
      </w:r>
      <w:r w:rsidR="001841BD" w:rsidRPr="00883443">
        <w:rPr>
          <w:sz w:val="28"/>
          <w:szCs w:val="28"/>
          <w:lang w:val="uk-UA"/>
        </w:rPr>
        <w:t xml:space="preserve">(почесне) </w:t>
      </w:r>
      <w:r w:rsidR="007F6B76" w:rsidRPr="00883443">
        <w:rPr>
          <w:sz w:val="28"/>
          <w:szCs w:val="28"/>
          <w:lang w:val="uk-UA"/>
        </w:rPr>
        <w:t>звання відповідно до профілю кафедри. Завідувач кафедри обирається за конкурсом таємним голосуванням вченою радою</w:t>
      </w:r>
      <w:r w:rsidR="001841BD" w:rsidRPr="00883443">
        <w:rPr>
          <w:sz w:val="28"/>
          <w:szCs w:val="28"/>
          <w:lang w:val="uk-UA"/>
        </w:rPr>
        <w:t xml:space="preserve"> Університету</w:t>
      </w:r>
      <w:r w:rsidR="007F6B76" w:rsidRPr="00883443">
        <w:rPr>
          <w:sz w:val="28"/>
          <w:szCs w:val="28"/>
          <w:lang w:val="uk-UA"/>
        </w:rPr>
        <w:t xml:space="preserve"> строком на п’ять років з урахуванням пропозицій трудового колективу факультету (навчально-наукового інституту) та кафедри (див. додаток А). Ректор </w:t>
      </w:r>
      <w:r w:rsidR="00B73616" w:rsidRPr="00883443">
        <w:rPr>
          <w:sz w:val="28"/>
          <w:szCs w:val="28"/>
          <w:lang w:val="uk-UA"/>
        </w:rPr>
        <w:t xml:space="preserve">Університету </w:t>
      </w:r>
      <w:r w:rsidR="007F6B76" w:rsidRPr="00883443">
        <w:rPr>
          <w:sz w:val="28"/>
          <w:szCs w:val="28"/>
          <w:lang w:val="uk-UA"/>
        </w:rPr>
        <w:t xml:space="preserve">укладає з завідувачем кафедри контракт. </w:t>
      </w:r>
    </w:p>
    <w:p w:rsidR="00B73616" w:rsidRPr="00883443" w:rsidRDefault="00B73616" w:rsidP="007F6B76">
      <w:pPr>
        <w:pStyle w:val="Default"/>
        <w:ind w:firstLine="709"/>
        <w:contextualSpacing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>1.7</w:t>
      </w:r>
      <w:r w:rsidRPr="00883443">
        <w:rPr>
          <w:rFonts w:asciiTheme="minorHAnsi" w:hAnsiTheme="minorHAnsi" w:cstheme="minorBidi"/>
          <w:color w:val="auto"/>
          <w:sz w:val="28"/>
          <w:szCs w:val="28"/>
          <w:lang w:val="uk-UA"/>
        </w:rPr>
        <w:t xml:space="preserve"> </w:t>
      </w:r>
      <w:r w:rsidRPr="00883443">
        <w:rPr>
          <w:sz w:val="28"/>
          <w:szCs w:val="28"/>
          <w:lang w:val="uk-UA"/>
        </w:rPr>
        <w:t>Завідувач кафедри фізичної реабілітації підпорядковується ректорові, проректорам за напрямами роботи, директору навчально-наукового інституту, декану факультету та начальникам відповідних відділів.</w:t>
      </w:r>
    </w:p>
    <w:p w:rsidR="007F6B76" w:rsidRPr="00883443" w:rsidRDefault="007F6B76" w:rsidP="007F6B76">
      <w:pPr>
        <w:pStyle w:val="Default"/>
        <w:ind w:firstLine="709"/>
        <w:contextualSpacing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>1.</w:t>
      </w:r>
      <w:r w:rsidR="00B73616" w:rsidRPr="00883443">
        <w:rPr>
          <w:sz w:val="28"/>
          <w:szCs w:val="28"/>
          <w:lang w:val="uk-UA"/>
        </w:rPr>
        <w:t>8</w:t>
      </w:r>
      <w:r w:rsidRPr="00883443">
        <w:rPr>
          <w:sz w:val="28"/>
          <w:szCs w:val="28"/>
          <w:lang w:val="uk-UA"/>
        </w:rPr>
        <w:t xml:space="preserve"> </w:t>
      </w:r>
      <w:bookmarkStart w:id="1" w:name="_Hlk32489066"/>
      <w:r w:rsidRPr="00883443">
        <w:rPr>
          <w:sz w:val="28"/>
          <w:szCs w:val="28"/>
          <w:lang w:val="uk-UA"/>
        </w:rPr>
        <w:t xml:space="preserve">Завідувач кафедри </w:t>
      </w:r>
      <w:r w:rsidR="004D415D" w:rsidRPr="00883443">
        <w:rPr>
          <w:sz w:val="28"/>
          <w:szCs w:val="28"/>
          <w:lang w:val="uk-UA"/>
        </w:rPr>
        <w:t>фізичної реабілітації</w:t>
      </w:r>
      <w:bookmarkEnd w:id="1"/>
      <w:r w:rsidR="004D415D" w:rsidRPr="00883443">
        <w:rPr>
          <w:sz w:val="28"/>
          <w:szCs w:val="28"/>
          <w:lang w:val="uk-UA"/>
        </w:rPr>
        <w:t xml:space="preserve"> </w:t>
      </w:r>
      <w:r w:rsidRPr="00883443">
        <w:rPr>
          <w:sz w:val="28"/>
          <w:szCs w:val="28"/>
          <w:lang w:val="uk-UA"/>
        </w:rPr>
        <w:t xml:space="preserve">забезпечує організацію освітнього процесу, виконання навчальних планів і програм навчальних дисциплін, здійснює контроль за якістю викладання навчальних дисциплін, навчально-методичною та науковою діяльністю викладачів. Частину своїх обов’язків та </w:t>
      </w:r>
      <w:r w:rsidRPr="00883443">
        <w:rPr>
          <w:sz w:val="28"/>
          <w:szCs w:val="28"/>
          <w:lang w:val="uk-UA"/>
        </w:rPr>
        <w:lastRenderedPageBreak/>
        <w:t xml:space="preserve">повноважень завідувач кафедри може покласти на заступників завідувача кафедри рішенням засідання кафедри. </w:t>
      </w:r>
    </w:p>
    <w:p w:rsidR="00B73616" w:rsidRPr="00883443" w:rsidRDefault="00206BC2" w:rsidP="00B73616">
      <w:pPr>
        <w:pStyle w:val="Default"/>
        <w:ind w:firstLine="709"/>
        <w:contextualSpacing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>1.</w:t>
      </w:r>
      <w:r w:rsidR="00B73616" w:rsidRPr="00883443">
        <w:rPr>
          <w:sz w:val="28"/>
          <w:szCs w:val="28"/>
          <w:lang w:val="uk-UA"/>
        </w:rPr>
        <w:t>9</w:t>
      </w:r>
      <w:r w:rsidR="007F6B76" w:rsidRPr="00883443">
        <w:rPr>
          <w:sz w:val="28"/>
          <w:szCs w:val="28"/>
          <w:lang w:val="uk-UA"/>
        </w:rPr>
        <w:t xml:space="preserve"> Науково-педагогічні працівники кафедри при першому прийнятті на роботу призначаються на посаду наказом ректора за поданням завідувача кафедри на умовах </w:t>
      </w:r>
      <w:r w:rsidR="00B73616" w:rsidRPr="00883443">
        <w:rPr>
          <w:sz w:val="28"/>
          <w:szCs w:val="28"/>
          <w:lang w:val="uk-UA"/>
        </w:rPr>
        <w:t>короткос</w:t>
      </w:r>
      <w:r w:rsidR="007F6B76" w:rsidRPr="00883443">
        <w:rPr>
          <w:sz w:val="28"/>
          <w:szCs w:val="28"/>
          <w:lang w:val="uk-UA"/>
        </w:rPr>
        <w:t xml:space="preserve">трокового трудового договору до </w:t>
      </w:r>
      <w:r w:rsidR="00B73616" w:rsidRPr="00883443">
        <w:rPr>
          <w:sz w:val="28"/>
          <w:szCs w:val="28"/>
          <w:lang w:val="uk-UA"/>
        </w:rPr>
        <w:t xml:space="preserve">проведення </w:t>
      </w:r>
      <w:r w:rsidR="007F6B76" w:rsidRPr="00883443">
        <w:rPr>
          <w:sz w:val="28"/>
          <w:szCs w:val="28"/>
          <w:lang w:val="uk-UA"/>
        </w:rPr>
        <w:t xml:space="preserve"> конкурсу</w:t>
      </w:r>
      <w:r w:rsidR="00B73616" w:rsidRPr="00883443">
        <w:rPr>
          <w:sz w:val="28"/>
          <w:szCs w:val="28"/>
          <w:lang w:val="uk-UA"/>
        </w:rPr>
        <w:t xml:space="preserve"> але не більше, ніж на два місяці.</w:t>
      </w:r>
      <w:r w:rsidR="007F6B76" w:rsidRPr="00883443">
        <w:rPr>
          <w:sz w:val="28"/>
          <w:szCs w:val="28"/>
          <w:lang w:val="uk-UA"/>
        </w:rPr>
        <w:t xml:space="preserve"> Заміщення вакантних посад науково-педагогічних працівників кафедри відбувається згідно із «Порядком проведення конкурсу на заміщення вакантних посад науково-педагогічних працівників у </w:t>
      </w:r>
      <w:r w:rsidR="00B73616" w:rsidRPr="00883443">
        <w:rPr>
          <w:sz w:val="28"/>
          <w:szCs w:val="28"/>
          <w:lang w:val="uk-UA"/>
        </w:rPr>
        <w:t>Національному університеті «Чернігівська політехніка»</w:t>
      </w:r>
      <w:r w:rsidR="004D415D" w:rsidRPr="00883443">
        <w:rPr>
          <w:sz w:val="28"/>
          <w:szCs w:val="28"/>
          <w:lang w:val="uk-UA"/>
        </w:rPr>
        <w:t>».</w:t>
      </w:r>
    </w:p>
    <w:p w:rsidR="00B73616" w:rsidRPr="00883443" w:rsidRDefault="00B73616" w:rsidP="00B73616">
      <w:pPr>
        <w:pStyle w:val="Default"/>
        <w:ind w:firstLine="709"/>
        <w:contextualSpacing/>
        <w:jc w:val="both"/>
        <w:rPr>
          <w:b/>
          <w:bCs/>
          <w:sz w:val="28"/>
          <w:szCs w:val="28"/>
          <w:lang w:val="uk-UA"/>
        </w:rPr>
      </w:pPr>
    </w:p>
    <w:p w:rsidR="007F6B76" w:rsidRPr="00883443" w:rsidRDefault="007F6B76" w:rsidP="00B73616">
      <w:pPr>
        <w:pStyle w:val="Default"/>
        <w:ind w:firstLine="709"/>
        <w:contextualSpacing/>
        <w:jc w:val="center"/>
        <w:rPr>
          <w:b/>
          <w:bCs/>
          <w:sz w:val="28"/>
          <w:szCs w:val="28"/>
          <w:lang w:val="uk-UA"/>
        </w:rPr>
      </w:pPr>
      <w:r w:rsidRPr="00883443">
        <w:rPr>
          <w:b/>
          <w:bCs/>
          <w:sz w:val="28"/>
          <w:szCs w:val="28"/>
          <w:lang w:val="uk-UA"/>
        </w:rPr>
        <w:t>2. Основні напрямки та завдання діяльності кафедри</w:t>
      </w:r>
      <w:r w:rsidR="004D415D" w:rsidRPr="00883443">
        <w:rPr>
          <w:b/>
          <w:bCs/>
          <w:sz w:val="28"/>
          <w:szCs w:val="28"/>
          <w:lang w:val="uk-UA"/>
        </w:rPr>
        <w:t xml:space="preserve"> фізичної реабілітації</w:t>
      </w:r>
    </w:p>
    <w:p w:rsidR="00B73616" w:rsidRPr="00883443" w:rsidRDefault="00B73616" w:rsidP="00B73616">
      <w:pPr>
        <w:pStyle w:val="Default"/>
        <w:ind w:firstLine="709"/>
        <w:contextualSpacing/>
        <w:jc w:val="center"/>
        <w:rPr>
          <w:sz w:val="28"/>
          <w:szCs w:val="28"/>
          <w:lang w:val="uk-UA"/>
        </w:rPr>
      </w:pPr>
    </w:p>
    <w:p w:rsidR="007F6B76" w:rsidRPr="00883443" w:rsidRDefault="007F6B76" w:rsidP="007F6B76">
      <w:pPr>
        <w:pStyle w:val="Default"/>
        <w:ind w:firstLine="709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 xml:space="preserve">2.1. Основні напрямки діяльності кафедри </w:t>
      </w:r>
      <w:r w:rsidR="004D415D" w:rsidRPr="00883443">
        <w:rPr>
          <w:sz w:val="28"/>
          <w:szCs w:val="28"/>
          <w:lang w:val="uk-UA"/>
        </w:rPr>
        <w:t>фізичної реабілітації</w:t>
      </w:r>
    </w:p>
    <w:p w:rsidR="007F6B76" w:rsidRPr="00883443" w:rsidRDefault="007F6B76" w:rsidP="007F6B76">
      <w:pPr>
        <w:pStyle w:val="Default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 xml:space="preserve">-  навчальна робота; </w:t>
      </w:r>
    </w:p>
    <w:p w:rsidR="007F6B76" w:rsidRPr="00883443" w:rsidRDefault="007F6B76" w:rsidP="007F6B76">
      <w:pPr>
        <w:pStyle w:val="Default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 xml:space="preserve">-  методична робота; </w:t>
      </w:r>
    </w:p>
    <w:p w:rsidR="007F6B76" w:rsidRPr="00883443" w:rsidRDefault="007F6B76" w:rsidP="007F6B76">
      <w:pPr>
        <w:pStyle w:val="Default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 xml:space="preserve">-  наукова робота; </w:t>
      </w:r>
    </w:p>
    <w:p w:rsidR="007F6B76" w:rsidRPr="00883443" w:rsidRDefault="007F6B76" w:rsidP="007F6B76">
      <w:pPr>
        <w:pStyle w:val="Default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 xml:space="preserve">- </w:t>
      </w:r>
      <w:r w:rsidR="00A14136" w:rsidRPr="00883443">
        <w:rPr>
          <w:sz w:val="28"/>
          <w:szCs w:val="28"/>
          <w:lang w:val="uk-UA"/>
        </w:rPr>
        <w:t xml:space="preserve"> </w:t>
      </w:r>
      <w:r w:rsidRPr="00883443">
        <w:rPr>
          <w:sz w:val="28"/>
          <w:szCs w:val="28"/>
          <w:lang w:val="uk-UA"/>
        </w:rPr>
        <w:t xml:space="preserve">організаційна робота; </w:t>
      </w:r>
    </w:p>
    <w:p w:rsidR="007F6B76" w:rsidRPr="00883443" w:rsidRDefault="007F6B76" w:rsidP="007F6B76">
      <w:pPr>
        <w:pStyle w:val="Default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 xml:space="preserve">- </w:t>
      </w:r>
      <w:r w:rsidR="00A14136" w:rsidRPr="00883443">
        <w:rPr>
          <w:sz w:val="28"/>
          <w:szCs w:val="28"/>
          <w:lang w:val="uk-UA"/>
        </w:rPr>
        <w:t xml:space="preserve"> </w:t>
      </w:r>
      <w:r w:rsidRPr="00883443">
        <w:rPr>
          <w:sz w:val="28"/>
          <w:szCs w:val="28"/>
          <w:lang w:val="uk-UA"/>
        </w:rPr>
        <w:t xml:space="preserve">виховна робота. </w:t>
      </w:r>
    </w:p>
    <w:p w:rsidR="007F6B76" w:rsidRPr="00883443" w:rsidRDefault="007F6B76" w:rsidP="007F6B76">
      <w:pPr>
        <w:pStyle w:val="Default"/>
        <w:ind w:firstLine="709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 xml:space="preserve">2.2. Основні завдання кафедри </w:t>
      </w:r>
      <w:r w:rsidR="004D415D" w:rsidRPr="00883443">
        <w:rPr>
          <w:sz w:val="28"/>
          <w:szCs w:val="28"/>
          <w:lang w:val="uk-UA"/>
        </w:rPr>
        <w:t>фізичної реабілітації</w:t>
      </w:r>
    </w:p>
    <w:p w:rsidR="00B73616" w:rsidRPr="00883443" w:rsidRDefault="00B73616" w:rsidP="007F6B76">
      <w:pPr>
        <w:pStyle w:val="Default"/>
        <w:ind w:firstLine="709"/>
        <w:rPr>
          <w:sz w:val="28"/>
          <w:szCs w:val="28"/>
          <w:lang w:val="uk-UA"/>
        </w:rPr>
      </w:pPr>
    </w:p>
    <w:p w:rsidR="007F6B76" w:rsidRPr="00883443" w:rsidRDefault="007F6B76" w:rsidP="007F6B76">
      <w:pPr>
        <w:pStyle w:val="Default"/>
        <w:ind w:firstLine="709"/>
        <w:rPr>
          <w:i/>
          <w:iCs/>
          <w:sz w:val="28"/>
          <w:szCs w:val="28"/>
          <w:lang w:val="uk-UA"/>
        </w:rPr>
      </w:pPr>
      <w:r w:rsidRPr="00883443">
        <w:rPr>
          <w:i/>
          <w:iCs/>
          <w:sz w:val="28"/>
          <w:szCs w:val="28"/>
          <w:lang w:val="uk-UA"/>
        </w:rPr>
        <w:t xml:space="preserve">У навчальній роботі: </w:t>
      </w:r>
    </w:p>
    <w:p w:rsidR="00B73616" w:rsidRPr="00883443" w:rsidRDefault="00B73616" w:rsidP="00B23A49">
      <w:pPr>
        <w:pStyle w:val="Default"/>
        <w:ind w:firstLine="426"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 xml:space="preserve">- надання пропозицій щодо складу </w:t>
      </w:r>
      <w:proofErr w:type="spellStart"/>
      <w:r w:rsidRPr="00883443">
        <w:rPr>
          <w:sz w:val="28"/>
          <w:szCs w:val="28"/>
          <w:lang w:val="uk-UA"/>
        </w:rPr>
        <w:t>проєктної</w:t>
      </w:r>
      <w:proofErr w:type="spellEnd"/>
      <w:r w:rsidRPr="00883443">
        <w:rPr>
          <w:sz w:val="28"/>
          <w:szCs w:val="28"/>
          <w:lang w:val="uk-UA"/>
        </w:rPr>
        <w:t xml:space="preserve"> </w:t>
      </w:r>
      <w:r w:rsidR="00BE41C6" w:rsidRPr="00883443">
        <w:rPr>
          <w:sz w:val="28"/>
          <w:szCs w:val="28"/>
          <w:lang w:val="uk-UA"/>
        </w:rPr>
        <w:t xml:space="preserve">групи </w:t>
      </w:r>
      <w:r w:rsidR="00B23A49" w:rsidRPr="00883443">
        <w:rPr>
          <w:sz w:val="28"/>
          <w:szCs w:val="28"/>
          <w:lang w:val="uk-UA"/>
        </w:rPr>
        <w:t>для розробки освітніх програм відповідно до «Порядку розробки, затвердження, моніторингу та закриття освітніх програм у Національному університеті «Чернігівська політехніка»»;</w:t>
      </w:r>
    </w:p>
    <w:p w:rsidR="007F6B76" w:rsidRPr="00883443" w:rsidRDefault="007F6B76" w:rsidP="0020575B">
      <w:pPr>
        <w:pStyle w:val="Default"/>
        <w:numPr>
          <w:ilvl w:val="0"/>
          <w:numId w:val="44"/>
        </w:numPr>
        <w:ind w:left="0" w:firstLine="425"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 xml:space="preserve"> організація та проведення освітнього процесу </w:t>
      </w:r>
      <w:r w:rsidR="00B23A49" w:rsidRPr="00883443">
        <w:rPr>
          <w:sz w:val="28"/>
          <w:szCs w:val="28"/>
          <w:lang w:val="uk-UA"/>
        </w:rPr>
        <w:t xml:space="preserve">на засадах </w:t>
      </w:r>
      <w:proofErr w:type="spellStart"/>
      <w:r w:rsidR="00B23A49" w:rsidRPr="00883443">
        <w:rPr>
          <w:sz w:val="28"/>
          <w:szCs w:val="28"/>
          <w:lang w:val="uk-UA"/>
        </w:rPr>
        <w:t>студентоцентрованого</w:t>
      </w:r>
      <w:proofErr w:type="spellEnd"/>
      <w:r w:rsidR="00B23A49" w:rsidRPr="00883443">
        <w:rPr>
          <w:sz w:val="28"/>
          <w:szCs w:val="28"/>
          <w:lang w:val="uk-UA"/>
        </w:rPr>
        <w:t xml:space="preserve"> навчання за основними </w:t>
      </w:r>
      <w:r w:rsidRPr="00883443">
        <w:rPr>
          <w:sz w:val="28"/>
          <w:szCs w:val="28"/>
          <w:lang w:val="uk-UA"/>
        </w:rPr>
        <w:t xml:space="preserve">формами </w:t>
      </w:r>
      <w:r w:rsidR="00B23A49" w:rsidRPr="00883443">
        <w:rPr>
          <w:sz w:val="28"/>
          <w:szCs w:val="28"/>
          <w:lang w:val="uk-UA"/>
        </w:rPr>
        <w:t>здобуття вищої освіти (інституційна(очна</w:t>
      </w:r>
      <w:r w:rsidRPr="00883443">
        <w:rPr>
          <w:sz w:val="28"/>
          <w:szCs w:val="28"/>
          <w:lang w:val="uk-UA"/>
        </w:rPr>
        <w:t xml:space="preserve"> (денна</w:t>
      </w:r>
      <w:r w:rsidR="00B23A49" w:rsidRPr="00883443">
        <w:rPr>
          <w:sz w:val="28"/>
          <w:szCs w:val="28"/>
          <w:lang w:val="uk-UA"/>
        </w:rPr>
        <w:t>, вечірня),</w:t>
      </w:r>
      <w:r w:rsidRPr="00883443">
        <w:rPr>
          <w:sz w:val="28"/>
          <w:szCs w:val="28"/>
          <w:lang w:val="uk-UA"/>
        </w:rPr>
        <w:t xml:space="preserve"> заочна</w:t>
      </w:r>
      <w:r w:rsidR="00B23A49" w:rsidRPr="00883443">
        <w:rPr>
          <w:sz w:val="28"/>
          <w:szCs w:val="28"/>
          <w:lang w:val="uk-UA"/>
        </w:rPr>
        <w:t>, дистанційна, мережева</w:t>
      </w:r>
      <w:r w:rsidRPr="00883443">
        <w:rPr>
          <w:sz w:val="28"/>
          <w:szCs w:val="28"/>
          <w:lang w:val="uk-UA"/>
        </w:rPr>
        <w:t>)</w:t>
      </w:r>
      <w:r w:rsidR="00B23A49" w:rsidRPr="00883443">
        <w:rPr>
          <w:sz w:val="28"/>
          <w:szCs w:val="28"/>
          <w:lang w:val="uk-UA"/>
        </w:rPr>
        <w:t>; дуальна)</w:t>
      </w:r>
      <w:r w:rsidRPr="00883443">
        <w:rPr>
          <w:sz w:val="28"/>
          <w:szCs w:val="28"/>
          <w:lang w:val="uk-UA"/>
        </w:rPr>
        <w:t xml:space="preserve"> та формами організації освітнього процесу (навчальні заняття, самостійна робота, практична підготовка, контрольні заходи) і видами навчальних занять (лекції, практичні, лабораторні та семінарські заняття, консультації) з навчальних дисциплін кафедри відповідно до </w:t>
      </w:r>
      <w:r w:rsidR="00B23A49" w:rsidRPr="00883443">
        <w:rPr>
          <w:sz w:val="28"/>
          <w:szCs w:val="28"/>
          <w:lang w:val="uk-UA"/>
        </w:rPr>
        <w:t xml:space="preserve">освітньої програми, </w:t>
      </w:r>
      <w:r w:rsidRPr="00883443">
        <w:rPr>
          <w:sz w:val="28"/>
          <w:szCs w:val="28"/>
          <w:lang w:val="uk-UA"/>
        </w:rPr>
        <w:t xml:space="preserve">навчального плану </w:t>
      </w:r>
      <w:r w:rsidR="00B23A49" w:rsidRPr="00883443">
        <w:rPr>
          <w:sz w:val="28"/>
          <w:szCs w:val="28"/>
          <w:lang w:val="uk-UA"/>
        </w:rPr>
        <w:t>(індивідуального навчального плану здобувача вищої освіти) і</w:t>
      </w:r>
      <w:r w:rsidRPr="00883443">
        <w:rPr>
          <w:sz w:val="28"/>
          <w:szCs w:val="28"/>
          <w:lang w:val="uk-UA"/>
        </w:rPr>
        <w:t xml:space="preserve"> програм навчальних дисциплін; </w:t>
      </w:r>
    </w:p>
    <w:p w:rsidR="00B475E1" w:rsidRPr="00883443" w:rsidRDefault="00BC3ECF" w:rsidP="0020575B">
      <w:pPr>
        <w:pStyle w:val="Default"/>
        <w:numPr>
          <w:ilvl w:val="0"/>
          <w:numId w:val="44"/>
        </w:numPr>
        <w:ind w:left="0" w:firstLine="425"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 xml:space="preserve"> </w:t>
      </w:r>
      <w:r w:rsidR="00FD3049" w:rsidRPr="00883443">
        <w:rPr>
          <w:sz w:val="28"/>
          <w:szCs w:val="28"/>
          <w:lang w:val="uk-UA"/>
        </w:rPr>
        <w:t>п</w:t>
      </w:r>
      <w:r w:rsidR="00B475E1" w:rsidRPr="00883443">
        <w:rPr>
          <w:sz w:val="28"/>
          <w:szCs w:val="28"/>
          <w:lang w:val="uk-UA"/>
        </w:rPr>
        <w:t xml:space="preserve">ровадження освітньої діяльності та забезпечення результатів </w:t>
      </w:r>
      <w:r w:rsidR="00426C9F" w:rsidRPr="00883443">
        <w:rPr>
          <w:sz w:val="28"/>
          <w:szCs w:val="28"/>
          <w:lang w:val="uk-UA"/>
        </w:rPr>
        <w:t>навчання відповідно до вимог законодавства та стандартів вищої освіти професійним та/або міжнародним стандартом (за наявності), а також – відповідно до потреб заінтересованих сторін і суспільства, шляхом здійснення процедур внутрішнього та зовнішнього забезпечення якості;</w:t>
      </w:r>
    </w:p>
    <w:p w:rsidR="00426C9F" w:rsidRPr="00883443" w:rsidRDefault="00BC3ECF" w:rsidP="0020575B">
      <w:pPr>
        <w:pStyle w:val="Default"/>
        <w:numPr>
          <w:ilvl w:val="0"/>
          <w:numId w:val="44"/>
        </w:numPr>
        <w:ind w:left="0" w:firstLine="425"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 xml:space="preserve"> </w:t>
      </w:r>
      <w:r w:rsidR="00426C9F" w:rsidRPr="00883443">
        <w:rPr>
          <w:sz w:val="28"/>
          <w:szCs w:val="28"/>
          <w:lang w:val="uk-UA"/>
        </w:rPr>
        <w:t>заохочення здобувачів вищої освіти до ролі автономних і відповідальних суб’єктів освітнього процесу;</w:t>
      </w:r>
    </w:p>
    <w:p w:rsidR="00426C9F" w:rsidRPr="00883443" w:rsidRDefault="00BC3ECF" w:rsidP="0020575B">
      <w:pPr>
        <w:pStyle w:val="Default"/>
        <w:numPr>
          <w:ilvl w:val="0"/>
          <w:numId w:val="44"/>
        </w:numPr>
        <w:ind w:left="0" w:firstLine="425"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 xml:space="preserve"> </w:t>
      </w:r>
      <w:r w:rsidR="00426C9F" w:rsidRPr="00883443">
        <w:rPr>
          <w:sz w:val="28"/>
          <w:szCs w:val="28"/>
          <w:lang w:val="uk-UA"/>
        </w:rPr>
        <w:t>створення освітнього середовища, орієнтованого на задоволення потреб та інтересів здобувачів вищої освіти, зокрема – надання можливостей для формування індивідуальної освітньої траєкторії; консультативна підтримка та індивідуальний супровід здобувача в</w:t>
      </w:r>
      <w:r w:rsidR="00F328D8" w:rsidRPr="00883443">
        <w:rPr>
          <w:sz w:val="28"/>
          <w:szCs w:val="28"/>
          <w:lang w:val="uk-UA"/>
        </w:rPr>
        <w:t>ищої світи (наставництва</w:t>
      </w:r>
      <w:r w:rsidR="00B4520C" w:rsidRPr="00883443">
        <w:rPr>
          <w:sz w:val="28"/>
          <w:szCs w:val="28"/>
          <w:lang w:val="uk-UA"/>
        </w:rPr>
        <w:t xml:space="preserve">, </w:t>
      </w:r>
      <w:proofErr w:type="spellStart"/>
      <w:r w:rsidR="00B4520C" w:rsidRPr="00883443">
        <w:rPr>
          <w:sz w:val="28"/>
          <w:szCs w:val="28"/>
          <w:lang w:val="uk-UA"/>
        </w:rPr>
        <w:t>менторство</w:t>
      </w:r>
      <w:proofErr w:type="spellEnd"/>
      <w:r w:rsidR="00B4520C" w:rsidRPr="00883443">
        <w:rPr>
          <w:sz w:val="28"/>
          <w:szCs w:val="28"/>
          <w:lang w:val="uk-UA"/>
        </w:rPr>
        <w:t>) під час навчання;</w:t>
      </w:r>
    </w:p>
    <w:p w:rsidR="00B4520C" w:rsidRPr="00883443" w:rsidRDefault="00BC3ECF" w:rsidP="0020575B">
      <w:pPr>
        <w:pStyle w:val="Default"/>
        <w:numPr>
          <w:ilvl w:val="0"/>
          <w:numId w:val="44"/>
        </w:numPr>
        <w:ind w:left="0" w:firstLine="425"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lastRenderedPageBreak/>
        <w:t xml:space="preserve"> </w:t>
      </w:r>
      <w:r w:rsidR="00B4520C" w:rsidRPr="00883443">
        <w:rPr>
          <w:sz w:val="28"/>
          <w:szCs w:val="28"/>
          <w:lang w:val="uk-UA"/>
        </w:rPr>
        <w:t>побудова освітнього процесу на засадах взаємної поваги і партнерства між учасниками освітнього процесу;</w:t>
      </w:r>
    </w:p>
    <w:p w:rsidR="00B4520C" w:rsidRPr="00883443" w:rsidRDefault="00BC3ECF" w:rsidP="0020575B">
      <w:pPr>
        <w:pStyle w:val="Default"/>
        <w:numPr>
          <w:ilvl w:val="0"/>
          <w:numId w:val="44"/>
        </w:numPr>
        <w:ind w:left="0" w:firstLine="425"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 xml:space="preserve"> </w:t>
      </w:r>
      <w:r w:rsidR="00B4520C" w:rsidRPr="00883443">
        <w:rPr>
          <w:sz w:val="28"/>
          <w:szCs w:val="28"/>
          <w:lang w:val="uk-UA"/>
        </w:rPr>
        <w:t>забезпечення академічної мобільності здобувачів вищої освіти та науково-педагогічних працівників;</w:t>
      </w:r>
    </w:p>
    <w:p w:rsidR="00B4520C" w:rsidRPr="00883443" w:rsidRDefault="00BC3ECF" w:rsidP="00B4520C">
      <w:pPr>
        <w:pStyle w:val="Default"/>
        <w:numPr>
          <w:ilvl w:val="0"/>
          <w:numId w:val="44"/>
        </w:numPr>
        <w:ind w:left="0" w:firstLine="425"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 xml:space="preserve"> </w:t>
      </w:r>
      <w:r w:rsidR="00B4520C" w:rsidRPr="00883443">
        <w:rPr>
          <w:sz w:val="28"/>
          <w:szCs w:val="28"/>
          <w:lang w:val="uk-UA"/>
        </w:rPr>
        <w:t xml:space="preserve">впровадження прогресивних методів і сучасних інформаційних технологій навчання; </w:t>
      </w:r>
    </w:p>
    <w:p w:rsidR="00B4520C" w:rsidRPr="00883443" w:rsidRDefault="00BC3ECF" w:rsidP="00B4520C">
      <w:pPr>
        <w:pStyle w:val="Default"/>
        <w:numPr>
          <w:ilvl w:val="0"/>
          <w:numId w:val="44"/>
        </w:numPr>
        <w:ind w:left="0" w:firstLine="425"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 xml:space="preserve"> </w:t>
      </w:r>
      <w:r w:rsidR="00B4520C" w:rsidRPr="00883443">
        <w:rPr>
          <w:sz w:val="28"/>
          <w:szCs w:val="28"/>
          <w:lang w:val="uk-UA"/>
        </w:rPr>
        <w:t xml:space="preserve">удосконалення методів оцінювання якості освітнього процесу, проведення заліків, екзаменів та атестації здобувачів вищої освіти, участь у проведенні ректорського контролю; </w:t>
      </w:r>
    </w:p>
    <w:p w:rsidR="00B4520C" w:rsidRPr="00883443" w:rsidRDefault="00BC3ECF" w:rsidP="00B4520C">
      <w:pPr>
        <w:pStyle w:val="Default"/>
        <w:numPr>
          <w:ilvl w:val="0"/>
          <w:numId w:val="44"/>
        </w:numPr>
        <w:ind w:left="0" w:firstLine="425"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 xml:space="preserve"> </w:t>
      </w:r>
      <w:r w:rsidR="00B4520C" w:rsidRPr="00883443">
        <w:rPr>
          <w:sz w:val="28"/>
          <w:szCs w:val="28"/>
          <w:lang w:val="uk-UA"/>
        </w:rPr>
        <w:t>загальна організація практики і контроль за її проведенням;</w:t>
      </w:r>
    </w:p>
    <w:p w:rsidR="00B4520C" w:rsidRPr="00883443" w:rsidRDefault="00BC3ECF" w:rsidP="0020575B">
      <w:pPr>
        <w:pStyle w:val="Default"/>
        <w:numPr>
          <w:ilvl w:val="0"/>
          <w:numId w:val="44"/>
        </w:numPr>
        <w:ind w:left="0" w:firstLine="425"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 xml:space="preserve"> </w:t>
      </w:r>
      <w:r w:rsidR="00B4520C" w:rsidRPr="00883443">
        <w:rPr>
          <w:sz w:val="28"/>
          <w:szCs w:val="28"/>
          <w:lang w:val="uk-UA"/>
        </w:rPr>
        <w:t>організація та проведення семестрового контролю, атестації здобувачів вищої освіти, забезпечення ефективної роботи екзаменаційних комісій</w:t>
      </w:r>
      <w:r w:rsidRPr="00883443">
        <w:rPr>
          <w:sz w:val="28"/>
          <w:szCs w:val="28"/>
          <w:lang w:val="uk-UA"/>
        </w:rPr>
        <w:t>.</w:t>
      </w:r>
    </w:p>
    <w:p w:rsidR="00BC3ECF" w:rsidRPr="00883443" w:rsidRDefault="00BC3ECF" w:rsidP="00A14136">
      <w:pPr>
        <w:pStyle w:val="Default"/>
        <w:ind w:firstLine="709"/>
        <w:jc w:val="both"/>
        <w:rPr>
          <w:sz w:val="28"/>
          <w:szCs w:val="28"/>
          <w:highlight w:val="lightGray"/>
          <w:lang w:val="uk-UA"/>
        </w:rPr>
      </w:pPr>
    </w:p>
    <w:p w:rsidR="007F6B76" w:rsidRPr="00883443" w:rsidRDefault="007F6B76" w:rsidP="00A14136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883443">
        <w:rPr>
          <w:i/>
          <w:iCs/>
          <w:sz w:val="28"/>
          <w:szCs w:val="28"/>
          <w:lang w:val="uk-UA"/>
        </w:rPr>
        <w:t xml:space="preserve">У методичній роботі: </w:t>
      </w:r>
    </w:p>
    <w:p w:rsidR="0020575B" w:rsidRPr="00883443" w:rsidRDefault="007F6B76" w:rsidP="00BC3ECF">
      <w:pPr>
        <w:pStyle w:val="Default"/>
        <w:numPr>
          <w:ilvl w:val="0"/>
          <w:numId w:val="44"/>
        </w:numPr>
        <w:ind w:left="0" w:firstLine="425"/>
        <w:jc w:val="both"/>
        <w:rPr>
          <w:color w:val="auto"/>
          <w:sz w:val="28"/>
          <w:szCs w:val="28"/>
          <w:lang w:val="uk-UA"/>
        </w:rPr>
      </w:pPr>
      <w:r w:rsidRPr="00883443">
        <w:rPr>
          <w:color w:val="auto"/>
          <w:sz w:val="28"/>
          <w:szCs w:val="28"/>
          <w:lang w:val="uk-UA"/>
        </w:rPr>
        <w:t xml:space="preserve"> розроблення </w:t>
      </w:r>
      <w:r w:rsidR="00BC3ECF" w:rsidRPr="00883443">
        <w:rPr>
          <w:color w:val="auto"/>
          <w:sz w:val="28"/>
          <w:szCs w:val="28"/>
          <w:lang w:val="uk-UA"/>
        </w:rPr>
        <w:t xml:space="preserve">та вдосконалення </w:t>
      </w:r>
      <w:r w:rsidR="0074519F" w:rsidRPr="00883443">
        <w:rPr>
          <w:color w:val="auto"/>
          <w:sz w:val="28"/>
          <w:szCs w:val="28"/>
          <w:lang w:val="uk-UA"/>
        </w:rPr>
        <w:t xml:space="preserve">освітніх програм </w:t>
      </w:r>
      <w:r w:rsidR="00BC3ECF" w:rsidRPr="00883443">
        <w:rPr>
          <w:color w:val="auto"/>
          <w:sz w:val="28"/>
          <w:szCs w:val="28"/>
          <w:lang w:val="uk-UA"/>
        </w:rPr>
        <w:t xml:space="preserve">(навчальних планів) </w:t>
      </w:r>
      <w:r w:rsidRPr="00883443">
        <w:rPr>
          <w:sz w:val="28"/>
          <w:szCs w:val="28"/>
          <w:lang w:val="uk-UA"/>
        </w:rPr>
        <w:t xml:space="preserve">робочих програм </w:t>
      </w:r>
      <w:r w:rsidR="00BC3ECF" w:rsidRPr="00883443">
        <w:rPr>
          <w:sz w:val="28"/>
          <w:szCs w:val="28"/>
          <w:lang w:val="uk-UA"/>
        </w:rPr>
        <w:t xml:space="preserve">навчальних </w:t>
      </w:r>
      <w:r w:rsidRPr="00883443">
        <w:rPr>
          <w:sz w:val="28"/>
          <w:szCs w:val="28"/>
          <w:lang w:val="uk-UA"/>
        </w:rPr>
        <w:t xml:space="preserve">дисциплін </w:t>
      </w:r>
      <w:r w:rsidR="00BC3ECF" w:rsidRPr="00883443">
        <w:rPr>
          <w:sz w:val="28"/>
          <w:szCs w:val="28"/>
          <w:lang w:val="uk-UA"/>
        </w:rPr>
        <w:t xml:space="preserve">і </w:t>
      </w:r>
      <w:proofErr w:type="spellStart"/>
      <w:r w:rsidR="00BC3ECF" w:rsidRPr="00883443">
        <w:rPr>
          <w:sz w:val="28"/>
          <w:szCs w:val="28"/>
          <w:lang w:val="uk-UA"/>
        </w:rPr>
        <w:t>силабусів</w:t>
      </w:r>
      <w:proofErr w:type="spellEnd"/>
      <w:r w:rsidR="00BC3ECF" w:rsidRPr="00883443">
        <w:rPr>
          <w:sz w:val="28"/>
          <w:szCs w:val="28"/>
          <w:lang w:val="uk-UA"/>
        </w:rPr>
        <w:t>,</w:t>
      </w:r>
      <w:r w:rsidRPr="00883443">
        <w:rPr>
          <w:sz w:val="28"/>
          <w:szCs w:val="28"/>
          <w:lang w:val="uk-UA"/>
        </w:rPr>
        <w:t xml:space="preserve"> наскрізних програм та програм практик</w:t>
      </w:r>
      <w:r w:rsidR="00BC3ECF" w:rsidRPr="00883443">
        <w:rPr>
          <w:sz w:val="28"/>
          <w:szCs w:val="28"/>
          <w:lang w:val="uk-UA"/>
        </w:rPr>
        <w:t>, навчальних і методичних матеріалів (підручників, навчальних посібників,  методичних розробок, рекомендацій</w:t>
      </w:r>
      <w:r w:rsidRPr="00883443">
        <w:rPr>
          <w:sz w:val="28"/>
          <w:szCs w:val="28"/>
          <w:lang w:val="uk-UA"/>
        </w:rPr>
        <w:t xml:space="preserve">; </w:t>
      </w:r>
      <w:r w:rsidR="00EA33B2" w:rsidRPr="00883443">
        <w:rPr>
          <w:sz w:val="28"/>
          <w:szCs w:val="28"/>
          <w:lang w:val="uk-UA"/>
        </w:rPr>
        <w:t xml:space="preserve">вказівок, а також </w:t>
      </w:r>
      <w:r w:rsidR="006C2DAC" w:rsidRPr="00883443">
        <w:rPr>
          <w:sz w:val="28"/>
          <w:szCs w:val="28"/>
          <w:lang w:val="uk-UA"/>
        </w:rPr>
        <w:t>іншої навчальної літератури) відповідно до вимог внутрішньої та зовнішньої системи забезпечення якості, а також – із врахуванням досягнень науки, техніки, технології, виробництва та результатів науково-дослідної роботи науково-педагогічних працівників кафедри;</w:t>
      </w:r>
    </w:p>
    <w:p w:rsidR="0020575B" w:rsidRPr="00883443" w:rsidRDefault="00006E59" w:rsidP="0020575B">
      <w:pPr>
        <w:pStyle w:val="Default"/>
        <w:numPr>
          <w:ilvl w:val="0"/>
          <w:numId w:val="44"/>
        </w:numPr>
        <w:ind w:left="0" w:firstLine="425"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 xml:space="preserve"> </w:t>
      </w:r>
      <w:r w:rsidR="007F6B76" w:rsidRPr="00883443">
        <w:rPr>
          <w:sz w:val="28"/>
          <w:szCs w:val="28"/>
          <w:lang w:val="uk-UA"/>
        </w:rPr>
        <w:t xml:space="preserve">розроблення </w:t>
      </w:r>
      <w:proofErr w:type="spellStart"/>
      <w:r w:rsidR="007F6B76" w:rsidRPr="00883443">
        <w:rPr>
          <w:sz w:val="28"/>
          <w:szCs w:val="28"/>
          <w:lang w:val="uk-UA"/>
        </w:rPr>
        <w:t>тематик</w:t>
      </w:r>
      <w:proofErr w:type="spellEnd"/>
      <w:r w:rsidR="007F6B76" w:rsidRPr="00883443">
        <w:rPr>
          <w:sz w:val="28"/>
          <w:szCs w:val="28"/>
          <w:lang w:val="uk-UA"/>
        </w:rPr>
        <w:t xml:space="preserve"> для курсових робіт; </w:t>
      </w:r>
    </w:p>
    <w:p w:rsidR="0020575B" w:rsidRPr="00883443" w:rsidRDefault="00006E59" w:rsidP="0020575B">
      <w:pPr>
        <w:pStyle w:val="Default"/>
        <w:numPr>
          <w:ilvl w:val="0"/>
          <w:numId w:val="44"/>
        </w:numPr>
        <w:ind w:left="0" w:firstLine="425"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 xml:space="preserve"> </w:t>
      </w:r>
      <w:r w:rsidR="007F6B76" w:rsidRPr="00883443">
        <w:rPr>
          <w:sz w:val="28"/>
          <w:szCs w:val="28"/>
          <w:lang w:val="uk-UA"/>
        </w:rPr>
        <w:t xml:space="preserve">розроблення та подання до друку підручників, навчальних посібників, методичних розробок, рекомендацій, вказівок, а також іншої навчальної літератури; </w:t>
      </w:r>
    </w:p>
    <w:p w:rsidR="0020575B" w:rsidRPr="00883443" w:rsidRDefault="00006E59" w:rsidP="0020575B">
      <w:pPr>
        <w:pStyle w:val="Default"/>
        <w:numPr>
          <w:ilvl w:val="0"/>
          <w:numId w:val="44"/>
        </w:numPr>
        <w:ind w:left="0" w:firstLine="425"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 xml:space="preserve"> </w:t>
      </w:r>
      <w:r w:rsidR="007F6B76" w:rsidRPr="00883443">
        <w:rPr>
          <w:sz w:val="28"/>
          <w:szCs w:val="28"/>
          <w:lang w:val="uk-UA"/>
        </w:rPr>
        <w:t xml:space="preserve">розроблення засобів діагностики навчальних досягнень (тестові завдання, питання для виконання модульних контрольних робіт, комплексні контрольні роботи, екзаменаційні білети тощо); </w:t>
      </w:r>
    </w:p>
    <w:p w:rsidR="0020575B" w:rsidRPr="00883443" w:rsidRDefault="00006E59" w:rsidP="0020575B">
      <w:pPr>
        <w:pStyle w:val="Default"/>
        <w:numPr>
          <w:ilvl w:val="0"/>
          <w:numId w:val="44"/>
        </w:numPr>
        <w:ind w:left="0" w:firstLine="425"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 xml:space="preserve"> </w:t>
      </w:r>
      <w:r w:rsidR="007F6B76" w:rsidRPr="00883443">
        <w:rPr>
          <w:sz w:val="28"/>
          <w:szCs w:val="28"/>
          <w:lang w:val="uk-UA"/>
        </w:rPr>
        <w:t>розробл</w:t>
      </w:r>
      <w:r w:rsidR="0074698F" w:rsidRPr="00883443">
        <w:rPr>
          <w:sz w:val="28"/>
          <w:szCs w:val="28"/>
          <w:lang w:val="uk-UA"/>
        </w:rPr>
        <w:t>ення і впровадження в освітній</w:t>
      </w:r>
      <w:r w:rsidR="007F6B76" w:rsidRPr="00883443">
        <w:rPr>
          <w:sz w:val="28"/>
          <w:szCs w:val="28"/>
          <w:lang w:val="uk-UA"/>
        </w:rPr>
        <w:t xml:space="preserve"> процес нових лабораторних робіт, технічних засобів навчання, наочного обладнання, зразків тощо; </w:t>
      </w:r>
    </w:p>
    <w:p w:rsidR="0020575B" w:rsidRPr="00883443" w:rsidRDefault="00006E59" w:rsidP="0020575B">
      <w:pPr>
        <w:pStyle w:val="Default"/>
        <w:numPr>
          <w:ilvl w:val="0"/>
          <w:numId w:val="44"/>
        </w:numPr>
        <w:ind w:left="0" w:firstLine="425"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 xml:space="preserve"> </w:t>
      </w:r>
      <w:r w:rsidR="007F6B76" w:rsidRPr="00883443">
        <w:rPr>
          <w:sz w:val="28"/>
          <w:szCs w:val="28"/>
          <w:lang w:val="uk-UA"/>
        </w:rPr>
        <w:t>рецензування та експертиза н</w:t>
      </w:r>
      <w:r w:rsidR="0020575B" w:rsidRPr="00883443">
        <w:rPr>
          <w:sz w:val="28"/>
          <w:szCs w:val="28"/>
          <w:lang w:val="uk-UA"/>
        </w:rPr>
        <w:t>авчально-методичних матеріалів;</w:t>
      </w:r>
    </w:p>
    <w:p w:rsidR="006C2DAC" w:rsidRPr="00883443" w:rsidRDefault="00006E59" w:rsidP="0020575B">
      <w:pPr>
        <w:pStyle w:val="Default"/>
        <w:numPr>
          <w:ilvl w:val="0"/>
          <w:numId w:val="44"/>
        </w:numPr>
        <w:ind w:left="0" w:firstLine="425"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 xml:space="preserve"> </w:t>
      </w:r>
      <w:r w:rsidR="007F6B76" w:rsidRPr="00883443">
        <w:rPr>
          <w:sz w:val="28"/>
          <w:szCs w:val="28"/>
          <w:lang w:val="uk-UA"/>
        </w:rPr>
        <w:t>проведення заходів з підвищення педагогічної майстерності викладачів в</w:t>
      </w:r>
      <w:r w:rsidR="006C2DAC" w:rsidRPr="00883443">
        <w:rPr>
          <w:sz w:val="28"/>
          <w:szCs w:val="28"/>
          <w:lang w:val="uk-UA"/>
        </w:rPr>
        <w:t xml:space="preserve"> </w:t>
      </w:r>
      <w:proofErr w:type="spellStart"/>
      <w:r w:rsidR="007F6B76" w:rsidRPr="00883443">
        <w:rPr>
          <w:sz w:val="28"/>
          <w:szCs w:val="28"/>
          <w:lang w:val="uk-UA"/>
        </w:rPr>
        <w:t>т.ч</w:t>
      </w:r>
      <w:proofErr w:type="spellEnd"/>
      <w:r w:rsidR="007F6B76" w:rsidRPr="00883443">
        <w:rPr>
          <w:sz w:val="28"/>
          <w:szCs w:val="28"/>
          <w:lang w:val="uk-UA"/>
        </w:rPr>
        <w:t>.</w:t>
      </w:r>
      <w:r w:rsidR="006C2DAC" w:rsidRPr="00883443">
        <w:rPr>
          <w:sz w:val="28"/>
          <w:szCs w:val="28"/>
          <w:lang w:val="uk-UA"/>
        </w:rPr>
        <w:t xml:space="preserve">– </w:t>
      </w:r>
      <w:r w:rsidR="007F6B76" w:rsidRPr="00883443">
        <w:rPr>
          <w:sz w:val="28"/>
          <w:szCs w:val="28"/>
          <w:lang w:val="uk-UA"/>
        </w:rPr>
        <w:t xml:space="preserve">за рахунок стажування (підвищення кваліфікації) у провідних закордонних </w:t>
      </w:r>
      <w:r w:rsidR="006C2DAC" w:rsidRPr="00883443">
        <w:rPr>
          <w:sz w:val="28"/>
          <w:szCs w:val="28"/>
          <w:lang w:val="uk-UA"/>
        </w:rPr>
        <w:t xml:space="preserve">закладах </w:t>
      </w:r>
      <w:r w:rsidR="007F6B76" w:rsidRPr="00883443">
        <w:rPr>
          <w:sz w:val="28"/>
          <w:szCs w:val="28"/>
          <w:lang w:val="uk-UA"/>
        </w:rPr>
        <w:t>вищ</w:t>
      </w:r>
      <w:r w:rsidR="006C2DAC" w:rsidRPr="00883443">
        <w:rPr>
          <w:sz w:val="28"/>
          <w:szCs w:val="28"/>
          <w:lang w:val="uk-UA"/>
        </w:rPr>
        <w:t>ої</w:t>
      </w:r>
      <w:r w:rsidR="007F6B76" w:rsidRPr="00883443">
        <w:rPr>
          <w:sz w:val="28"/>
          <w:szCs w:val="28"/>
          <w:lang w:val="uk-UA"/>
        </w:rPr>
        <w:t xml:space="preserve"> </w:t>
      </w:r>
      <w:r w:rsidR="006C2DAC" w:rsidRPr="00883443">
        <w:rPr>
          <w:sz w:val="28"/>
          <w:szCs w:val="28"/>
          <w:lang w:val="uk-UA"/>
        </w:rPr>
        <w:t>освіти</w:t>
      </w:r>
      <w:r w:rsidR="007F6B76" w:rsidRPr="00883443">
        <w:rPr>
          <w:sz w:val="28"/>
          <w:szCs w:val="28"/>
          <w:lang w:val="uk-UA"/>
        </w:rPr>
        <w:t>;</w:t>
      </w:r>
    </w:p>
    <w:p w:rsidR="0020575B" w:rsidRPr="00883443" w:rsidRDefault="00006E59" w:rsidP="0020575B">
      <w:pPr>
        <w:pStyle w:val="Default"/>
        <w:numPr>
          <w:ilvl w:val="0"/>
          <w:numId w:val="44"/>
        </w:numPr>
        <w:ind w:left="0" w:firstLine="425"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 xml:space="preserve"> </w:t>
      </w:r>
      <w:r w:rsidR="006C2DAC" w:rsidRPr="00883443">
        <w:rPr>
          <w:sz w:val="28"/>
          <w:szCs w:val="28"/>
          <w:lang w:val="uk-UA"/>
        </w:rPr>
        <w:t xml:space="preserve">створення електронної бази навчально-методичного забезпечення (веб-ресурсів навчальних дисциплін) в </w:t>
      </w:r>
      <w:proofErr w:type="spellStart"/>
      <w:r w:rsidR="006C2DAC" w:rsidRPr="00883443">
        <w:rPr>
          <w:sz w:val="28"/>
          <w:szCs w:val="28"/>
          <w:lang w:val="uk-UA"/>
        </w:rPr>
        <w:t>загальноуніверситетській</w:t>
      </w:r>
      <w:proofErr w:type="spellEnd"/>
      <w:r w:rsidR="006C2DAC" w:rsidRPr="00883443">
        <w:rPr>
          <w:sz w:val="28"/>
          <w:szCs w:val="28"/>
          <w:lang w:val="uk-UA"/>
        </w:rPr>
        <w:t xml:space="preserve"> системі дистанційного навчання </w:t>
      </w:r>
      <w:proofErr w:type="spellStart"/>
      <w:r w:rsidR="006C2DAC" w:rsidRPr="00883443">
        <w:rPr>
          <w:sz w:val="28"/>
          <w:szCs w:val="28"/>
          <w:lang w:val="uk-UA"/>
        </w:rPr>
        <w:t>M</w:t>
      </w:r>
      <w:r w:rsidR="00350B79" w:rsidRPr="00883443">
        <w:rPr>
          <w:sz w:val="28"/>
          <w:szCs w:val="28"/>
          <w:lang w:val="uk-UA"/>
        </w:rPr>
        <w:t>oodle</w:t>
      </w:r>
      <w:proofErr w:type="spellEnd"/>
      <w:r w:rsidR="00350B79" w:rsidRPr="00883443">
        <w:rPr>
          <w:sz w:val="28"/>
          <w:szCs w:val="28"/>
          <w:lang w:val="uk-UA"/>
        </w:rPr>
        <w:t>.</w:t>
      </w:r>
    </w:p>
    <w:p w:rsidR="00350B79" w:rsidRPr="00883443" w:rsidRDefault="00350B79" w:rsidP="00350B79">
      <w:pPr>
        <w:pStyle w:val="Default"/>
        <w:ind w:left="425"/>
        <w:jc w:val="both"/>
        <w:rPr>
          <w:sz w:val="28"/>
          <w:szCs w:val="28"/>
          <w:lang w:val="uk-UA"/>
        </w:rPr>
      </w:pPr>
    </w:p>
    <w:p w:rsidR="0020575B" w:rsidRPr="00883443" w:rsidRDefault="007F6B76" w:rsidP="00A14136">
      <w:pPr>
        <w:pStyle w:val="Default"/>
        <w:ind w:firstLine="709"/>
        <w:rPr>
          <w:i/>
          <w:iCs/>
          <w:sz w:val="28"/>
          <w:szCs w:val="28"/>
          <w:lang w:val="uk-UA"/>
        </w:rPr>
      </w:pPr>
      <w:r w:rsidRPr="00883443">
        <w:rPr>
          <w:i/>
          <w:iCs/>
          <w:sz w:val="28"/>
          <w:szCs w:val="28"/>
          <w:lang w:val="uk-UA"/>
        </w:rPr>
        <w:t xml:space="preserve">У науковій роботі: </w:t>
      </w:r>
    </w:p>
    <w:p w:rsidR="00006E59" w:rsidRPr="00883443" w:rsidRDefault="00362BF9" w:rsidP="00006E59">
      <w:pPr>
        <w:pStyle w:val="Default"/>
        <w:numPr>
          <w:ilvl w:val="0"/>
          <w:numId w:val="44"/>
        </w:numPr>
        <w:ind w:left="0" w:firstLine="426"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 xml:space="preserve"> </w:t>
      </w:r>
      <w:r w:rsidR="00006E59" w:rsidRPr="00883443">
        <w:rPr>
          <w:sz w:val="28"/>
          <w:szCs w:val="28"/>
          <w:lang w:val="uk-UA"/>
        </w:rPr>
        <w:t>розвиток креативного потенціалу науково-педагогічних працівників кафедри;</w:t>
      </w:r>
    </w:p>
    <w:p w:rsidR="0020575B" w:rsidRPr="00883443" w:rsidRDefault="00362BF9" w:rsidP="0020575B">
      <w:pPr>
        <w:pStyle w:val="Default"/>
        <w:numPr>
          <w:ilvl w:val="0"/>
          <w:numId w:val="44"/>
        </w:numPr>
        <w:ind w:left="0" w:firstLine="425"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 xml:space="preserve"> </w:t>
      </w:r>
      <w:r w:rsidR="007F6B76" w:rsidRPr="00883443">
        <w:rPr>
          <w:sz w:val="28"/>
          <w:szCs w:val="28"/>
          <w:lang w:val="uk-UA"/>
        </w:rPr>
        <w:t xml:space="preserve">підготовка </w:t>
      </w:r>
      <w:r w:rsidR="00006E59" w:rsidRPr="00883443">
        <w:rPr>
          <w:sz w:val="28"/>
          <w:szCs w:val="28"/>
          <w:lang w:val="uk-UA"/>
        </w:rPr>
        <w:t>докторів філософії та докторів наук</w:t>
      </w:r>
      <w:r w:rsidR="007F6B76" w:rsidRPr="00883443">
        <w:rPr>
          <w:sz w:val="28"/>
          <w:szCs w:val="28"/>
          <w:lang w:val="uk-UA"/>
        </w:rPr>
        <w:t xml:space="preserve"> чер</w:t>
      </w:r>
      <w:r w:rsidR="0020575B" w:rsidRPr="00883443">
        <w:rPr>
          <w:sz w:val="28"/>
          <w:szCs w:val="28"/>
          <w:lang w:val="uk-UA"/>
        </w:rPr>
        <w:t>ез аспірантуру і докторантуру;</w:t>
      </w:r>
    </w:p>
    <w:p w:rsidR="00006E59" w:rsidRPr="00883443" w:rsidRDefault="00362BF9" w:rsidP="0020575B">
      <w:pPr>
        <w:pStyle w:val="Default"/>
        <w:numPr>
          <w:ilvl w:val="0"/>
          <w:numId w:val="44"/>
        </w:numPr>
        <w:ind w:left="0" w:firstLine="425"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 xml:space="preserve"> </w:t>
      </w:r>
      <w:r w:rsidR="00006E59" w:rsidRPr="00883443">
        <w:rPr>
          <w:sz w:val="28"/>
          <w:szCs w:val="28"/>
          <w:lang w:val="uk-UA"/>
        </w:rPr>
        <w:t>обговорення та висунення кандидатів на отримання вчених і почесних звань;</w:t>
      </w:r>
    </w:p>
    <w:p w:rsidR="00006E59" w:rsidRPr="00883443" w:rsidRDefault="00362BF9" w:rsidP="0020575B">
      <w:pPr>
        <w:pStyle w:val="Default"/>
        <w:numPr>
          <w:ilvl w:val="0"/>
          <w:numId w:val="44"/>
        </w:numPr>
        <w:ind w:left="0" w:firstLine="425"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lastRenderedPageBreak/>
        <w:t xml:space="preserve"> </w:t>
      </w:r>
      <w:r w:rsidR="00006E59" w:rsidRPr="00883443">
        <w:rPr>
          <w:sz w:val="28"/>
          <w:szCs w:val="28"/>
          <w:lang w:val="uk-UA"/>
        </w:rPr>
        <w:t>організація та створення умов для проведення науково-дослідних робіт (далі – НДР);</w:t>
      </w:r>
    </w:p>
    <w:p w:rsidR="00006E59" w:rsidRPr="00883443" w:rsidRDefault="00362BF9" w:rsidP="0020575B">
      <w:pPr>
        <w:pStyle w:val="Default"/>
        <w:numPr>
          <w:ilvl w:val="0"/>
          <w:numId w:val="44"/>
        </w:numPr>
        <w:ind w:left="0" w:firstLine="425"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 xml:space="preserve"> </w:t>
      </w:r>
      <w:r w:rsidR="00006E59" w:rsidRPr="00883443">
        <w:rPr>
          <w:sz w:val="28"/>
          <w:szCs w:val="28"/>
          <w:lang w:val="uk-UA"/>
        </w:rPr>
        <w:t>підготовка запитів на отримання фінансування НДР за державним замовленням, грантовими програмами та за заявками</w:t>
      </w:r>
      <w:r w:rsidR="00CB1383" w:rsidRPr="00883443">
        <w:rPr>
          <w:sz w:val="28"/>
          <w:szCs w:val="28"/>
          <w:lang w:val="uk-UA"/>
        </w:rPr>
        <w:t xml:space="preserve"> підприємств, організацій;</w:t>
      </w:r>
    </w:p>
    <w:p w:rsidR="00CB1383" w:rsidRPr="00883443" w:rsidRDefault="00362BF9" w:rsidP="0020575B">
      <w:pPr>
        <w:pStyle w:val="Default"/>
        <w:numPr>
          <w:ilvl w:val="0"/>
          <w:numId w:val="44"/>
        </w:numPr>
        <w:ind w:left="0" w:firstLine="425"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 xml:space="preserve"> </w:t>
      </w:r>
      <w:r w:rsidR="00CB1383" w:rsidRPr="00883443">
        <w:rPr>
          <w:sz w:val="28"/>
          <w:szCs w:val="28"/>
          <w:lang w:val="uk-UA"/>
        </w:rPr>
        <w:t>виконання наукових та науково-технічних робіт за проектами міжнародного співробітництва, господарськими договорами та (або) надання наукових послуг з обсягом надходжень до спеціального фонду Університету не менше 12,5 тисяч гривень на рік на кожного штатного науково-педагогічного працівника кафедри;</w:t>
      </w:r>
    </w:p>
    <w:p w:rsidR="00214550" w:rsidRPr="00883443" w:rsidRDefault="00362BF9" w:rsidP="0020575B">
      <w:pPr>
        <w:pStyle w:val="Default"/>
        <w:numPr>
          <w:ilvl w:val="0"/>
          <w:numId w:val="44"/>
        </w:numPr>
        <w:ind w:left="0" w:firstLine="425"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 xml:space="preserve"> </w:t>
      </w:r>
      <w:r w:rsidR="00214550" w:rsidRPr="00883443">
        <w:rPr>
          <w:sz w:val="28"/>
          <w:szCs w:val="28"/>
          <w:lang w:val="uk-UA"/>
        </w:rPr>
        <w:t xml:space="preserve">виконання дослідницьких/творчих </w:t>
      </w:r>
      <w:proofErr w:type="spellStart"/>
      <w:r w:rsidR="00214550" w:rsidRPr="00883443">
        <w:rPr>
          <w:sz w:val="28"/>
          <w:szCs w:val="28"/>
          <w:lang w:val="uk-UA"/>
        </w:rPr>
        <w:t>проєктів</w:t>
      </w:r>
      <w:proofErr w:type="spellEnd"/>
      <w:r w:rsidR="00214550" w:rsidRPr="00883443">
        <w:rPr>
          <w:sz w:val="28"/>
          <w:szCs w:val="28"/>
          <w:lang w:val="uk-UA"/>
        </w:rPr>
        <w:t>, оприлюднення їх результатів та забезпечення захисту авторських прав;</w:t>
      </w:r>
    </w:p>
    <w:p w:rsidR="00214550" w:rsidRPr="00883443" w:rsidRDefault="00362BF9" w:rsidP="00214550">
      <w:pPr>
        <w:pStyle w:val="Default"/>
        <w:numPr>
          <w:ilvl w:val="0"/>
          <w:numId w:val="44"/>
        </w:numPr>
        <w:ind w:left="0" w:firstLine="425"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 xml:space="preserve"> </w:t>
      </w:r>
      <w:r w:rsidR="00214550" w:rsidRPr="00883443">
        <w:rPr>
          <w:sz w:val="28"/>
          <w:szCs w:val="28"/>
          <w:lang w:val="uk-UA"/>
        </w:rPr>
        <w:t>отримання охоронних документів на об’єкти інтелектуальної власності;</w:t>
      </w:r>
    </w:p>
    <w:p w:rsidR="00214550" w:rsidRPr="00883443" w:rsidRDefault="00362BF9" w:rsidP="00214550">
      <w:pPr>
        <w:pStyle w:val="Default"/>
        <w:numPr>
          <w:ilvl w:val="0"/>
          <w:numId w:val="44"/>
        </w:numPr>
        <w:ind w:left="0" w:firstLine="425"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 xml:space="preserve"> </w:t>
      </w:r>
      <w:r w:rsidR="00214550" w:rsidRPr="00883443">
        <w:rPr>
          <w:sz w:val="28"/>
          <w:szCs w:val="28"/>
          <w:lang w:val="uk-UA"/>
        </w:rPr>
        <w:t xml:space="preserve">підготовка звітів з НДР та з наукової роботи кафедри; </w:t>
      </w:r>
    </w:p>
    <w:p w:rsidR="00214550" w:rsidRPr="00883443" w:rsidRDefault="00362BF9" w:rsidP="00214550">
      <w:pPr>
        <w:pStyle w:val="Default"/>
        <w:numPr>
          <w:ilvl w:val="0"/>
          <w:numId w:val="44"/>
        </w:numPr>
        <w:ind w:left="0" w:firstLine="425"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 xml:space="preserve"> </w:t>
      </w:r>
      <w:r w:rsidR="00214550" w:rsidRPr="00883443">
        <w:rPr>
          <w:sz w:val="28"/>
          <w:szCs w:val="28"/>
          <w:lang w:val="uk-UA"/>
        </w:rPr>
        <w:t xml:space="preserve">комерціалізація результатів виконання НДР; </w:t>
      </w:r>
    </w:p>
    <w:p w:rsidR="00214550" w:rsidRPr="00883443" w:rsidRDefault="00362BF9" w:rsidP="0020575B">
      <w:pPr>
        <w:pStyle w:val="Default"/>
        <w:numPr>
          <w:ilvl w:val="0"/>
          <w:numId w:val="44"/>
        </w:numPr>
        <w:ind w:left="0" w:firstLine="425"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 xml:space="preserve"> </w:t>
      </w:r>
      <w:r w:rsidR="00214550" w:rsidRPr="00883443">
        <w:rPr>
          <w:sz w:val="28"/>
          <w:szCs w:val="28"/>
          <w:lang w:val="uk-UA"/>
        </w:rPr>
        <w:t>впровадження результатів НДР у виробництво та в освітній процес;</w:t>
      </w:r>
    </w:p>
    <w:p w:rsidR="00214550" w:rsidRPr="00883443" w:rsidRDefault="00362BF9" w:rsidP="0020575B">
      <w:pPr>
        <w:pStyle w:val="Default"/>
        <w:numPr>
          <w:ilvl w:val="0"/>
          <w:numId w:val="44"/>
        </w:numPr>
        <w:ind w:left="0" w:firstLine="425"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 xml:space="preserve"> </w:t>
      </w:r>
      <w:r w:rsidR="00214550" w:rsidRPr="00883443">
        <w:rPr>
          <w:sz w:val="28"/>
          <w:szCs w:val="28"/>
          <w:lang w:val="uk-UA"/>
        </w:rPr>
        <w:t>підготовка та подання до друку публікацій (підручники, навчальні посібники, монографії, словники, наукові статті, доповіді тощо);</w:t>
      </w:r>
    </w:p>
    <w:p w:rsidR="00362BF9" w:rsidRPr="00883443" w:rsidRDefault="00362BF9" w:rsidP="00362BF9">
      <w:pPr>
        <w:pStyle w:val="Default"/>
        <w:numPr>
          <w:ilvl w:val="0"/>
          <w:numId w:val="44"/>
        </w:numPr>
        <w:ind w:left="0" w:firstLine="425"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 xml:space="preserve"> експертиза (рецензування): НДР, авторефератів, дисертацій, наукових видань, статей тощо, опанування дисертацій; </w:t>
      </w:r>
    </w:p>
    <w:p w:rsidR="00362BF9" w:rsidRPr="00883443" w:rsidRDefault="00362BF9" w:rsidP="00362BF9">
      <w:pPr>
        <w:pStyle w:val="Default"/>
        <w:numPr>
          <w:ilvl w:val="0"/>
          <w:numId w:val="44"/>
        </w:numPr>
        <w:ind w:left="0" w:firstLine="425"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 xml:space="preserve"> організація, проведення та участь у наукових семінарах, конференціях, тренінгах, виставках, тощо; </w:t>
      </w:r>
    </w:p>
    <w:p w:rsidR="00362BF9" w:rsidRPr="00883443" w:rsidRDefault="00362BF9" w:rsidP="00362BF9">
      <w:pPr>
        <w:pStyle w:val="Default"/>
        <w:numPr>
          <w:ilvl w:val="0"/>
          <w:numId w:val="44"/>
        </w:numPr>
        <w:ind w:left="0" w:firstLine="425"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 xml:space="preserve"> створення умов для залучення здобувачів вищої освіти  до наукової роботи (керівництво здобувачами вищої освіти, які беруть участь у: виконанні НДР, наукових конференціях, семінарах тощо); </w:t>
      </w:r>
    </w:p>
    <w:p w:rsidR="000275B3" w:rsidRPr="00883443" w:rsidRDefault="00362BF9" w:rsidP="00362BF9">
      <w:pPr>
        <w:pStyle w:val="Default"/>
        <w:numPr>
          <w:ilvl w:val="0"/>
          <w:numId w:val="44"/>
        </w:numPr>
        <w:ind w:left="0" w:firstLine="425"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 xml:space="preserve"> підготовка здобувачів вищої освіти до участі у всеукраїнських та міжнародних олімпіадах та конкурсах студентських наукових робіт.</w:t>
      </w:r>
    </w:p>
    <w:p w:rsidR="00DB2B73" w:rsidRPr="00883443" w:rsidRDefault="00DB2B73" w:rsidP="00DB2B73">
      <w:pPr>
        <w:pStyle w:val="Default"/>
        <w:jc w:val="both"/>
        <w:rPr>
          <w:sz w:val="28"/>
          <w:szCs w:val="28"/>
          <w:lang w:val="uk-UA"/>
        </w:rPr>
      </w:pPr>
    </w:p>
    <w:p w:rsidR="007F6B76" w:rsidRPr="00883443" w:rsidRDefault="007F6B76" w:rsidP="00A14136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883443">
        <w:rPr>
          <w:i/>
          <w:iCs/>
          <w:sz w:val="28"/>
          <w:szCs w:val="28"/>
          <w:lang w:val="uk-UA"/>
        </w:rPr>
        <w:t xml:space="preserve">В організаційній роботі: </w:t>
      </w:r>
    </w:p>
    <w:p w:rsidR="00362BF9" w:rsidRPr="00883443" w:rsidRDefault="00362BF9" w:rsidP="0020575B">
      <w:pPr>
        <w:pStyle w:val="Default"/>
        <w:numPr>
          <w:ilvl w:val="0"/>
          <w:numId w:val="44"/>
        </w:numPr>
        <w:ind w:left="0" w:firstLine="425"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 xml:space="preserve">Формування організаційної та звітної документації кафедри (розподіл навчального навантаження між науково-педагогічними працівниками кафедри, виписка з розподілу навантаження для складання розкладу занять, план роботи кафедри на навчальний рік, графік консультацій, </w:t>
      </w:r>
      <w:r w:rsidR="00F93A3E" w:rsidRPr="00883443">
        <w:rPr>
          <w:sz w:val="28"/>
          <w:szCs w:val="28"/>
          <w:lang w:val="uk-UA"/>
        </w:rPr>
        <w:t xml:space="preserve">графік підвищення кваліфікації науково-педагогічних працівників кафедри, графік контрольних </w:t>
      </w:r>
      <w:proofErr w:type="spellStart"/>
      <w:r w:rsidR="00F93A3E" w:rsidRPr="00883443">
        <w:rPr>
          <w:sz w:val="28"/>
          <w:szCs w:val="28"/>
          <w:lang w:val="uk-UA"/>
        </w:rPr>
        <w:t>взаємовідвідувань</w:t>
      </w:r>
      <w:proofErr w:type="spellEnd"/>
      <w:r w:rsidR="00F93A3E" w:rsidRPr="00883443">
        <w:rPr>
          <w:sz w:val="28"/>
          <w:szCs w:val="28"/>
          <w:lang w:val="uk-UA"/>
        </w:rPr>
        <w:t xml:space="preserve"> занять, графік щорічних відпусток, звіт про виконання навчального навантаження та основних видів робіт тощо);</w:t>
      </w:r>
    </w:p>
    <w:p w:rsidR="00F93A3E" w:rsidRPr="00883443" w:rsidRDefault="00F93A3E" w:rsidP="00F93A3E">
      <w:pPr>
        <w:pStyle w:val="Default"/>
        <w:numPr>
          <w:ilvl w:val="0"/>
          <w:numId w:val="44"/>
        </w:numPr>
        <w:ind w:left="0" w:firstLine="425"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>організація та проведення науково-педагогічними працівниками кафедри проміжного (модульного)контролю знань здобувачів вищої освіти;</w:t>
      </w:r>
    </w:p>
    <w:p w:rsidR="00F93A3E" w:rsidRPr="00883443" w:rsidRDefault="00F93A3E" w:rsidP="0020575B">
      <w:pPr>
        <w:pStyle w:val="Default"/>
        <w:numPr>
          <w:ilvl w:val="0"/>
          <w:numId w:val="44"/>
        </w:numPr>
        <w:ind w:left="0" w:firstLine="425"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>організація індивідуальної роботи зі здобувачами вищої освіти малочисельних груп;</w:t>
      </w:r>
    </w:p>
    <w:p w:rsidR="00F93A3E" w:rsidRPr="00883443" w:rsidRDefault="00F93A3E" w:rsidP="0020575B">
      <w:pPr>
        <w:pStyle w:val="Default"/>
        <w:numPr>
          <w:ilvl w:val="0"/>
          <w:numId w:val="44"/>
        </w:numPr>
        <w:ind w:left="0" w:firstLine="425"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>виконання плану заходів, спрямованих на адаптацію та збереження контингенту студентів першого курсу Університету;</w:t>
      </w:r>
    </w:p>
    <w:p w:rsidR="00F93A3E" w:rsidRPr="00883443" w:rsidRDefault="00F93A3E" w:rsidP="0020575B">
      <w:pPr>
        <w:pStyle w:val="Default"/>
        <w:numPr>
          <w:ilvl w:val="0"/>
          <w:numId w:val="44"/>
        </w:numPr>
        <w:ind w:left="0" w:firstLine="425"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>організація роботи зі здобувачами вищої освіти з ліквідації академічної заборгованості та з відпрацювання пропущених лабораторних, практичних і семінарських занять;</w:t>
      </w:r>
    </w:p>
    <w:p w:rsidR="00F93A3E" w:rsidRPr="00883443" w:rsidRDefault="00F93A3E" w:rsidP="0020575B">
      <w:pPr>
        <w:pStyle w:val="Default"/>
        <w:numPr>
          <w:ilvl w:val="0"/>
          <w:numId w:val="44"/>
        </w:numPr>
        <w:ind w:left="0" w:firstLine="425"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 xml:space="preserve">супроводження електронної бази навчально-методичного забезпечення (веб-ресурсів навчальних дисциплін) в </w:t>
      </w:r>
      <w:proofErr w:type="spellStart"/>
      <w:r w:rsidRPr="00883443">
        <w:rPr>
          <w:sz w:val="28"/>
          <w:szCs w:val="28"/>
          <w:lang w:val="uk-UA"/>
        </w:rPr>
        <w:t>загальноуніверситетській</w:t>
      </w:r>
      <w:proofErr w:type="spellEnd"/>
      <w:r w:rsidRPr="00883443">
        <w:rPr>
          <w:sz w:val="28"/>
          <w:szCs w:val="28"/>
          <w:lang w:val="uk-UA"/>
        </w:rPr>
        <w:t xml:space="preserve"> </w:t>
      </w:r>
      <w:r w:rsidR="00CA096A" w:rsidRPr="00883443">
        <w:rPr>
          <w:sz w:val="28"/>
          <w:szCs w:val="28"/>
          <w:lang w:val="uk-UA"/>
        </w:rPr>
        <w:t xml:space="preserve">системі дистанційного навчання </w:t>
      </w:r>
      <w:proofErr w:type="spellStart"/>
      <w:r w:rsidR="00CA096A" w:rsidRPr="00883443">
        <w:rPr>
          <w:sz w:val="28"/>
          <w:szCs w:val="28"/>
          <w:lang w:val="uk-UA"/>
        </w:rPr>
        <w:t>Moodle</w:t>
      </w:r>
      <w:proofErr w:type="spellEnd"/>
      <w:r w:rsidR="00CA096A" w:rsidRPr="00883443">
        <w:rPr>
          <w:sz w:val="28"/>
          <w:szCs w:val="28"/>
          <w:lang w:val="uk-UA"/>
        </w:rPr>
        <w:t>;</w:t>
      </w:r>
    </w:p>
    <w:p w:rsidR="00CA096A" w:rsidRPr="00883443" w:rsidRDefault="00CA096A" w:rsidP="00CA096A">
      <w:pPr>
        <w:pStyle w:val="Default"/>
        <w:numPr>
          <w:ilvl w:val="0"/>
          <w:numId w:val="44"/>
        </w:numPr>
        <w:ind w:left="0" w:firstLine="425"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lastRenderedPageBreak/>
        <w:t xml:space="preserve">встановлення зв’язків з закладами вищої освіти, галузевими організаціями, підприємствами, науково-дослідними установами, іншими підприємствами та організаціями (у тому числі з іноземними); </w:t>
      </w:r>
    </w:p>
    <w:p w:rsidR="00CA096A" w:rsidRPr="00883443" w:rsidRDefault="00CA096A" w:rsidP="00CA096A">
      <w:pPr>
        <w:pStyle w:val="Default"/>
        <w:numPr>
          <w:ilvl w:val="0"/>
          <w:numId w:val="44"/>
        </w:numPr>
        <w:ind w:left="0" w:firstLine="425"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 xml:space="preserve">проведення первинного та повторного інструктажу з техніки безпеки на робочому місці співробітників кафедри та здобувачів вищої освіти; </w:t>
      </w:r>
    </w:p>
    <w:p w:rsidR="00CA096A" w:rsidRPr="00883443" w:rsidRDefault="00CA096A" w:rsidP="00CA096A">
      <w:pPr>
        <w:pStyle w:val="Default"/>
        <w:numPr>
          <w:ilvl w:val="0"/>
          <w:numId w:val="44"/>
        </w:numPr>
        <w:ind w:left="0" w:firstLine="425"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>організація заходів із профорієнтації та залучення осіб на навчання за освітніми програмами кафедри;</w:t>
      </w:r>
    </w:p>
    <w:p w:rsidR="00CA096A" w:rsidRPr="00883443" w:rsidRDefault="00CA096A" w:rsidP="0020575B">
      <w:pPr>
        <w:pStyle w:val="Default"/>
        <w:numPr>
          <w:ilvl w:val="0"/>
          <w:numId w:val="44"/>
        </w:numPr>
        <w:ind w:left="0" w:firstLine="425"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 xml:space="preserve">сприяння працевлаштуванню та організація систематичного </w:t>
      </w:r>
      <w:proofErr w:type="spellStart"/>
      <w:r w:rsidRPr="00883443">
        <w:rPr>
          <w:sz w:val="28"/>
          <w:szCs w:val="28"/>
          <w:lang w:val="uk-UA"/>
        </w:rPr>
        <w:t>звязку</w:t>
      </w:r>
      <w:proofErr w:type="spellEnd"/>
      <w:r w:rsidRPr="00883443">
        <w:rPr>
          <w:sz w:val="28"/>
          <w:szCs w:val="28"/>
          <w:lang w:val="uk-UA"/>
        </w:rPr>
        <w:t xml:space="preserve"> з випускниками кафедри;</w:t>
      </w:r>
    </w:p>
    <w:p w:rsidR="00CA096A" w:rsidRPr="00883443" w:rsidRDefault="00CA096A" w:rsidP="00CA096A">
      <w:pPr>
        <w:pStyle w:val="Default"/>
        <w:numPr>
          <w:ilvl w:val="0"/>
          <w:numId w:val="44"/>
        </w:numPr>
        <w:ind w:left="0" w:firstLine="425"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 xml:space="preserve">підготовка ліцензійних та акредитаційних справ за освітніми програмами; </w:t>
      </w:r>
    </w:p>
    <w:p w:rsidR="0035640B" w:rsidRPr="00883443" w:rsidRDefault="0035640B" w:rsidP="0035640B">
      <w:pPr>
        <w:pStyle w:val="Default"/>
        <w:numPr>
          <w:ilvl w:val="0"/>
          <w:numId w:val="44"/>
        </w:numPr>
        <w:ind w:left="0" w:firstLine="425"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 xml:space="preserve">організація наповнення актуальним контентом веб-сайту кафедри та інших інформаційних ресурсів, які створені для висвітлення та супроводження діяльності кафедри в мережі Інтернет; </w:t>
      </w:r>
    </w:p>
    <w:p w:rsidR="00CA096A" w:rsidRPr="00883443" w:rsidRDefault="0035640B" w:rsidP="0020575B">
      <w:pPr>
        <w:pStyle w:val="Default"/>
        <w:numPr>
          <w:ilvl w:val="0"/>
          <w:numId w:val="44"/>
        </w:numPr>
        <w:ind w:left="0" w:firstLine="425"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>організація висвітлення результатів діяльності кафедри на</w:t>
      </w:r>
      <w:r w:rsidR="00170A25" w:rsidRPr="00883443">
        <w:rPr>
          <w:sz w:val="28"/>
          <w:szCs w:val="28"/>
          <w:lang w:val="uk-UA"/>
        </w:rPr>
        <w:t xml:space="preserve"> веб-сайті та інших інформаційних ресурсах кафедри, на </w:t>
      </w:r>
      <w:r w:rsidRPr="00883443">
        <w:rPr>
          <w:sz w:val="28"/>
          <w:szCs w:val="28"/>
          <w:lang w:val="uk-UA"/>
        </w:rPr>
        <w:t>інформаційних стендах</w:t>
      </w:r>
      <w:r w:rsidR="00170A25" w:rsidRPr="00883443">
        <w:rPr>
          <w:sz w:val="28"/>
          <w:szCs w:val="28"/>
          <w:lang w:val="uk-UA"/>
        </w:rPr>
        <w:t>, а також</w:t>
      </w:r>
      <w:r w:rsidRPr="00883443">
        <w:rPr>
          <w:sz w:val="28"/>
          <w:szCs w:val="28"/>
          <w:lang w:val="uk-UA"/>
        </w:rPr>
        <w:t xml:space="preserve"> в засобах масової інформації;</w:t>
      </w:r>
    </w:p>
    <w:p w:rsidR="007F6B76" w:rsidRPr="00883443" w:rsidRDefault="007F6B76" w:rsidP="0020575B">
      <w:pPr>
        <w:pStyle w:val="Default"/>
        <w:numPr>
          <w:ilvl w:val="0"/>
          <w:numId w:val="44"/>
        </w:numPr>
        <w:ind w:left="0" w:firstLine="425"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 xml:space="preserve">участь співробітників кафедри у роботі експертних рад, комісій, робочих груп МОН України, спеціалізованих рад із захисту дисертацій тощо. </w:t>
      </w:r>
    </w:p>
    <w:p w:rsidR="00F93A3E" w:rsidRPr="00883443" w:rsidRDefault="00F93A3E" w:rsidP="00A14136">
      <w:pPr>
        <w:pStyle w:val="Default"/>
        <w:ind w:firstLine="709"/>
        <w:jc w:val="both"/>
        <w:rPr>
          <w:i/>
          <w:iCs/>
          <w:sz w:val="28"/>
          <w:szCs w:val="28"/>
          <w:lang w:val="uk-UA"/>
        </w:rPr>
      </w:pPr>
    </w:p>
    <w:p w:rsidR="007F6B76" w:rsidRPr="00883443" w:rsidRDefault="007F6B76" w:rsidP="00A14136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883443">
        <w:rPr>
          <w:i/>
          <w:iCs/>
          <w:sz w:val="28"/>
          <w:szCs w:val="28"/>
          <w:lang w:val="uk-UA"/>
        </w:rPr>
        <w:t xml:space="preserve">У виховній роботі: </w:t>
      </w:r>
    </w:p>
    <w:p w:rsidR="0020575B" w:rsidRPr="00883443" w:rsidRDefault="00170A25" w:rsidP="0020575B">
      <w:pPr>
        <w:pStyle w:val="Default"/>
        <w:numPr>
          <w:ilvl w:val="0"/>
          <w:numId w:val="44"/>
        </w:numPr>
        <w:tabs>
          <w:tab w:val="left" w:pos="709"/>
        </w:tabs>
        <w:ind w:left="0" w:firstLine="426"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 xml:space="preserve"> </w:t>
      </w:r>
      <w:r w:rsidR="007F6B76" w:rsidRPr="00883443">
        <w:rPr>
          <w:sz w:val="28"/>
          <w:szCs w:val="28"/>
          <w:lang w:val="uk-UA"/>
        </w:rPr>
        <w:t>здійснення комплексу заходів, спрямованих на виховання високорозвиненої особистості</w:t>
      </w:r>
      <w:r w:rsidRPr="00883443">
        <w:rPr>
          <w:sz w:val="28"/>
          <w:szCs w:val="28"/>
          <w:lang w:val="uk-UA"/>
        </w:rPr>
        <w:t>, на прищеплення здобувачам вищої освіти любові до України, на виховання їх</w:t>
      </w:r>
      <w:r w:rsidR="007F6B76" w:rsidRPr="00883443">
        <w:rPr>
          <w:sz w:val="28"/>
          <w:szCs w:val="28"/>
          <w:lang w:val="uk-UA"/>
        </w:rPr>
        <w:t xml:space="preserve"> </w:t>
      </w:r>
      <w:r w:rsidRPr="00883443">
        <w:rPr>
          <w:sz w:val="28"/>
          <w:szCs w:val="28"/>
          <w:lang w:val="uk-UA"/>
        </w:rPr>
        <w:t>у</w:t>
      </w:r>
      <w:r w:rsidR="007F6B76" w:rsidRPr="00883443">
        <w:rPr>
          <w:sz w:val="28"/>
          <w:szCs w:val="28"/>
          <w:lang w:val="uk-UA"/>
        </w:rPr>
        <w:t xml:space="preserve"> дусі українського патріотизму і поваги до Конституції України </w:t>
      </w:r>
      <w:r w:rsidRPr="00883443">
        <w:rPr>
          <w:sz w:val="28"/>
          <w:szCs w:val="28"/>
          <w:lang w:val="uk-UA"/>
        </w:rPr>
        <w:t>та державних символів України</w:t>
      </w:r>
      <w:r w:rsidR="0020575B" w:rsidRPr="00883443">
        <w:rPr>
          <w:sz w:val="28"/>
          <w:szCs w:val="28"/>
          <w:lang w:val="uk-UA"/>
        </w:rPr>
        <w:t>;</w:t>
      </w:r>
    </w:p>
    <w:p w:rsidR="0020575B" w:rsidRPr="00883443" w:rsidRDefault="00170A25" w:rsidP="0020575B">
      <w:pPr>
        <w:pStyle w:val="Default"/>
        <w:numPr>
          <w:ilvl w:val="0"/>
          <w:numId w:val="44"/>
        </w:numPr>
        <w:tabs>
          <w:tab w:val="left" w:pos="709"/>
        </w:tabs>
        <w:ind w:left="0" w:firstLine="426"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 xml:space="preserve"> Здійснення комплексу заходів, спрямованих на реалізацію особистісного життєвого вибору та побудову професійної кар’єри на основі здібностей і знань, умінь і навичок здобувачів вищої освіти;</w:t>
      </w:r>
    </w:p>
    <w:p w:rsidR="0020575B" w:rsidRPr="00883443" w:rsidRDefault="007F6B76" w:rsidP="0020575B">
      <w:pPr>
        <w:pStyle w:val="Default"/>
        <w:numPr>
          <w:ilvl w:val="0"/>
          <w:numId w:val="44"/>
        </w:numPr>
        <w:tabs>
          <w:tab w:val="left" w:pos="426"/>
          <w:tab w:val="left" w:pos="709"/>
        </w:tabs>
        <w:ind w:left="0" w:firstLine="426"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 xml:space="preserve">проведення заходів спрямованих на дотримання </w:t>
      </w:r>
      <w:r w:rsidR="00170A25" w:rsidRPr="00883443">
        <w:rPr>
          <w:sz w:val="28"/>
          <w:szCs w:val="28"/>
          <w:lang w:val="uk-UA"/>
        </w:rPr>
        <w:t xml:space="preserve">здобувачами вищої освіти академічної доброчесності, </w:t>
      </w:r>
      <w:r w:rsidRPr="00883443">
        <w:rPr>
          <w:sz w:val="28"/>
          <w:szCs w:val="28"/>
          <w:lang w:val="uk-UA"/>
        </w:rPr>
        <w:t xml:space="preserve">морально-етичних норм поведінки як в </w:t>
      </w:r>
      <w:r w:rsidR="00170A25" w:rsidRPr="00883443">
        <w:rPr>
          <w:sz w:val="28"/>
          <w:szCs w:val="28"/>
          <w:lang w:val="uk-UA"/>
        </w:rPr>
        <w:t>Університеті</w:t>
      </w:r>
      <w:r w:rsidRPr="00883443">
        <w:rPr>
          <w:sz w:val="28"/>
          <w:szCs w:val="28"/>
          <w:lang w:val="uk-UA"/>
        </w:rPr>
        <w:t>, так і за його межами</w:t>
      </w:r>
      <w:r w:rsidR="00170A25" w:rsidRPr="00883443">
        <w:rPr>
          <w:sz w:val="28"/>
          <w:szCs w:val="28"/>
          <w:lang w:val="uk-UA"/>
        </w:rPr>
        <w:t>;</w:t>
      </w:r>
      <w:r w:rsidRPr="00883443">
        <w:rPr>
          <w:sz w:val="28"/>
          <w:szCs w:val="28"/>
          <w:lang w:val="uk-UA"/>
        </w:rPr>
        <w:t xml:space="preserve"> виховання дбайливого ставлення до майна </w:t>
      </w:r>
      <w:r w:rsidR="00170A25" w:rsidRPr="00883443">
        <w:rPr>
          <w:sz w:val="28"/>
          <w:szCs w:val="28"/>
          <w:lang w:val="uk-UA"/>
        </w:rPr>
        <w:t xml:space="preserve">Університету </w:t>
      </w:r>
      <w:r w:rsidRPr="00883443">
        <w:rPr>
          <w:sz w:val="28"/>
          <w:szCs w:val="28"/>
          <w:lang w:val="uk-UA"/>
        </w:rPr>
        <w:t xml:space="preserve">(будівель, приміщень, меблів, обладнання, інвентарю, навчальних видань, приладів та ін.); </w:t>
      </w:r>
    </w:p>
    <w:p w:rsidR="0020575B" w:rsidRPr="00883443" w:rsidRDefault="007F6B76" w:rsidP="0020575B">
      <w:pPr>
        <w:pStyle w:val="Default"/>
        <w:numPr>
          <w:ilvl w:val="0"/>
          <w:numId w:val="44"/>
        </w:numPr>
        <w:tabs>
          <w:tab w:val="left" w:pos="426"/>
          <w:tab w:val="left" w:pos="709"/>
        </w:tabs>
        <w:ind w:left="0" w:firstLine="426"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 xml:space="preserve">проведення заходів з </w:t>
      </w:r>
      <w:r w:rsidR="00551773" w:rsidRPr="00883443">
        <w:rPr>
          <w:sz w:val="28"/>
          <w:szCs w:val="28"/>
          <w:lang w:val="uk-UA"/>
        </w:rPr>
        <w:t>метою виховання відповідального ставлення до власного здоров’я,</w:t>
      </w:r>
      <w:r w:rsidR="0020575B" w:rsidRPr="00883443">
        <w:rPr>
          <w:sz w:val="28"/>
          <w:szCs w:val="28"/>
          <w:lang w:val="uk-UA"/>
        </w:rPr>
        <w:t xml:space="preserve"> здорового способу життя;</w:t>
      </w:r>
      <w:r w:rsidR="00551773" w:rsidRPr="00883443">
        <w:rPr>
          <w:sz w:val="28"/>
          <w:szCs w:val="28"/>
          <w:lang w:val="uk-UA"/>
        </w:rPr>
        <w:t xml:space="preserve"> формування потреби у безпечній поведінці та запобігання негативним звичкам;</w:t>
      </w:r>
    </w:p>
    <w:p w:rsidR="00170A25" w:rsidRPr="00883443" w:rsidRDefault="007F6B76" w:rsidP="0020575B">
      <w:pPr>
        <w:pStyle w:val="Default"/>
        <w:numPr>
          <w:ilvl w:val="0"/>
          <w:numId w:val="44"/>
        </w:numPr>
        <w:tabs>
          <w:tab w:val="left" w:pos="426"/>
          <w:tab w:val="left" w:pos="709"/>
        </w:tabs>
        <w:ind w:left="0" w:firstLine="426"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>підвищення духовного та культурно-освітнього рівня студентської молоді</w:t>
      </w:r>
      <w:r w:rsidR="00551773" w:rsidRPr="00883443">
        <w:rPr>
          <w:sz w:val="28"/>
          <w:szCs w:val="28"/>
          <w:lang w:val="uk-UA"/>
        </w:rPr>
        <w:t>;</w:t>
      </w:r>
    </w:p>
    <w:p w:rsidR="007F6B76" w:rsidRPr="00883443" w:rsidRDefault="00170A25" w:rsidP="0020575B">
      <w:pPr>
        <w:pStyle w:val="Default"/>
        <w:numPr>
          <w:ilvl w:val="0"/>
          <w:numId w:val="44"/>
        </w:numPr>
        <w:tabs>
          <w:tab w:val="left" w:pos="426"/>
          <w:tab w:val="left" w:pos="709"/>
        </w:tabs>
        <w:ind w:left="0" w:firstLine="426"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>організація роботи кураторів академічних груп</w:t>
      </w:r>
      <w:r w:rsidR="00551773" w:rsidRPr="00883443">
        <w:rPr>
          <w:sz w:val="28"/>
          <w:szCs w:val="28"/>
          <w:lang w:val="uk-UA"/>
        </w:rPr>
        <w:t>.</w:t>
      </w:r>
    </w:p>
    <w:p w:rsidR="003C53A4" w:rsidRPr="00883443" w:rsidRDefault="007F6B76" w:rsidP="0020575B">
      <w:pPr>
        <w:pStyle w:val="Default"/>
        <w:pageBreakBefore/>
        <w:tabs>
          <w:tab w:val="left" w:pos="426"/>
          <w:tab w:val="left" w:pos="709"/>
        </w:tabs>
        <w:jc w:val="center"/>
        <w:rPr>
          <w:sz w:val="28"/>
          <w:szCs w:val="28"/>
          <w:lang w:val="uk-UA"/>
        </w:rPr>
      </w:pPr>
      <w:r w:rsidRPr="00883443">
        <w:rPr>
          <w:b/>
          <w:bCs/>
          <w:sz w:val="28"/>
          <w:szCs w:val="28"/>
          <w:lang w:val="uk-UA"/>
        </w:rPr>
        <w:lastRenderedPageBreak/>
        <w:t>3. Організація роботи кафедри</w:t>
      </w:r>
    </w:p>
    <w:p w:rsidR="007F6B76" w:rsidRPr="00883443" w:rsidRDefault="007F6B76" w:rsidP="0020575B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>3.1. Робота кафедри організовується та здійснюється відповідно до Законів України «Про освіту» і «Про вищу освіту», Статуту та колективного договору У</w:t>
      </w:r>
      <w:r w:rsidR="00772CEB" w:rsidRPr="00883443">
        <w:rPr>
          <w:sz w:val="28"/>
          <w:szCs w:val="28"/>
          <w:lang w:val="uk-UA"/>
        </w:rPr>
        <w:t>ніверситету</w:t>
      </w:r>
      <w:r w:rsidRPr="00883443">
        <w:rPr>
          <w:sz w:val="28"/>
          <w:szCs w:val="28"/>
          <w:lang w:val="uk-UA"/>
        </w:rPr>
        <w:t>, нормативних актів Міністерства освіти і науки України та У</w:t>
      </w:r>
      <w:r w:rsidR="002553C3" w:rsidRPr="00883443">
        <w:rPr>
          <w:sz w:val="28"/>
          <w:szCs w:val="28"/>
          <w:lang w:val="uk-UA"/>
        </w:rPr>
        <w:t>ніверситету</w:t>
      </w:r>
      <w:r w:rsidRPr="00883443">
        <w:rPr>
          <w:sz w:val="28"/>
          <w:szCs w:val="28"/>
          <w:lang w:val="uk-UA"/>
        </w:rPr>
        <w:t xml:space="preserve">, а також цього Положення. </w:t>
      </w:r>
    </w:p>
    <w:p w:rsidR="007F6B76" w:rsidRPr="00883443" w:rsidRDefault="007F6B76" w:rsidP="0020575B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>3.2. Діяльність кафедри здійснюється на підставі щорічного плану роботи кафедри, який охоплює напрямки й завдання, визначені</w:t>
      </w:r>
      <w:r w:rsidR="002553C3" w:rsidRPr="00883443">
        <w:rPr>
          <w:sz w:val="28"/>
          <w:szCs w:val="28"/>
          <w:lang w:val="uk-UA"/>
        </w:rPr>
        <w:t xml:space="preserve"> даним</w:t>
      </w:r>
      <w:r w:rsidRPr="00883443">
        <w:rPr>
          <w:sz w:val="28"/>
          <w:szCs w:val="28"/>
          <w:lang w:val="uk-UA"/>
        </w:rPr>
        <w:t xml:space="preserve"> Положення та затверджується на першому </w:t>
      </w:r>
      <w:r w:rsidR="002553C3" w:rsidRPr="00883443">
        <w:rPr>
          <w:sz w:val="28"/>
          <w:szCs w:val="28"/>
          <w:lang w:val="uk-UA"/>
        </w:rPr>
        <w:t xml:space="preserve">у навчальному році </w:t>
      </w:r>
      <w:r w:rsidRPr="00883443">
        <w:rPr>
          <w:sz w:val="28"/>
          <w:szCs w:val="28"/>
          <w:lang w:val="uk-UA"/>
        </w:rPr>
        <w:t>засіданні кафедри.</w:t>
      </w:r>
    </w:p>
    <w:p w:rsidR="007F6B76" w:rsidRPr="00883443" w:rsidRDefault="007F6B76" w:rsidP="0020575B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 xml:space="preserve">3.3. Перелік основних документів з планування, обліку навчальної, методичної, наукової, виховної та організаційної роботи кафедри визначений у додатку Б. </w:t>
      </w:r>
    </w:p>
    <w:p w:rsidR="007F6B76" w:rsidRPr="00883443" w:rsidRDefault="007F6B76" w:rsidP="0020575B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>3.4. Основні питання діяльності кафедри обговорюються на засіданн</w:t>
      </w:r>
      <w:r w:rsidR="002553C3" w:rsidRPr="00883443">
        <w:rPr>
          <w:sz w:val="28"/>
          <w:szCs w:val="28"/>
          <w:lang w:val="uk-UA"/>
        </w:rPr>
        <w:t>ях</w:t>
      </w:r>
      <w:r w:rsidRPr="00883443">
        <w:rPr>
          <w:sz w:val="28"/>
          <w:szCs w:val="28"/>
          <w:lang w:val="uk-UA"/>
        </w:rPr>
        <w:t xml:space="preserve"> кафедри, рішення як</w:t>
      </w:r>
      <w:r w:rsidR="002553C3" w:rsidRPr="00883443">
        <w:rPr>
          <w:sz w:val="28"/>
          <w:szCs w:val="28"/>
          <w:lang w:val="uk-UA"/>
        </w:rPr>
        <w:t>их</w:t>
      </w:r>
      <w:r w:rsidRPr="00883443">
        <w:rPr>
          <w:sz w:val="28"/>
          <w:szCs w:val="28"/>
          <w:lang w:val="uk-UA"/>
        </w:rPr>
        <w:t xml:space="preserve"> є обов’язковим</w:t>
      </w:r>
      <w:r w:rsidR="002553C3" w:rsidRPr="00883443">
        <w:rPr>
          <w:sz w:val="28"/>
          <w:szCs w:val="28"/>
          <w:lang w:val="uk-UA"/>
        </w:rPr>
        <w:t>и</w:t>
      </w:r>
      <w:r w:rsidRPr="00883443">
        <w:rPr>
          <w:sz w:val="28"/>
          <w:szCs w:val="28"/>
          <w:lang w:val="uk-UA"/>
        </w:rPr>
        <w:t xml:space="preserve"> для виконання науково-педагогічними працівниками та навчально-допоміжним персоналом кафедри. </w:t>
      </w:r>
    </w:p>
    <w:p w:rsidR="007F6B76" w:rsidRPr="00883443" w:rsidRDefault="007F6B76" w:rsidP="0020575B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>3.5. Засідання кафедри проводяться не рідше</w:t>
      </w:r>
      <w:r w:rsidR="002553C3" w:rsidRPr="00883443">
        <w:rPr>
          <w:sz w:val="28"/>
          <w:szCs w:val="28"/>
          <w:lang w:val="uk-UA"/>
        </w:rPr>
        <w:t>,</w:t>
      </w:r>
      <w:r w:rsidRPr="00883443">
        <w:rPr>
          <w:sz w:val="28"/>
          <w:szCs w:val="28"/>
          <w:lang w:val="uk-UA"/>
        </w:rPr>
        <w:t xml:space="preserve"> ніж один раз на місяць. </w:t>
      </w:r>
    </w:p>
    <w:p w:rsidR="007F6B76" w:rsidRPr="00883443" w:rsidRDefault="007F6B76" w:rsidP="0020575B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>3.6. У засіданні кафедри беруть участь науково-педагогічні працівники</w:t>
      </w:r>
      <w:r w:rsidR="002553C3" w:rsidRPr="00883443">
        <w:rPr>
          <w:sz w:val="28"/>
          <w:szCs w:val="28"/>
          <w:lang w:val="uk-UA"/>
        </w:rPr>
        <w:t xml:space="preserve">, наукові працівники, інженерно-технічні </w:t>
      </w:r>
      <w:proofErr w:type="spellStart"/>
      <w:r w:rsidR="002553C3" w:rsidRPr="00883443">
        <w:rPr>
          <w:sz w:val="28"/>
          <w:szCs w:val="28"/>
          <w:lang w:val="uk-UA"/>
        </w:rPr>
        <w:t>працівки</w:t>
      </w:r>
      <w:proofErr w:type="spellEnd"/>
      <w:r w:rsidRPr="00883443">
        <w:rPr>
          <w:sz w:val="28"/>
          <w:szCs w:val="28"/>
          <w:lang w:val="uk-UA"/>
        </w:rPr>
        <w:t xml:space="preserve"> та навчально-допоміжний персонал кафедри. Засідання кафедри вважається правомочним, якщо на ньому присутні не менше</w:t>
      </w:r>
      <w:r w:rsidR="00855DC8" w:rsidRPr="00883443">
        <w:rPr>
          <w:sz w:val="28"/>
          <w:szCs w:val="28"/>
          <w:lang w:val="uk-UA"/>
        </w:rPr>
        <w:t>,</w:t>
      </w:r>
      <w:r w:rsidRPr="00883443">
        <w:rPr>
          <w:sz w:val="28"/>
          <w:szCs w:val="28"/>
          <w:lang w:val="uk-UA"/>
        </w:rPr>
        <w:t xml:space="preserve"> ніж дві третини </w:t>
      </w:r>
      <w:r w:rsidR="00855DC8" w:rsidRPr="00883443">
        <w:rPr>
          <w:sz w:val="28"/>
          <w:szCs w:val="28"/>
          <w:lang w:val="uk-UA"/>
        </w:rPr>
        <w:t>штатних</w:t>
      </w:r>
      <w:r w:rsidRPr="00883443">
        <w:rPr>
          <w:sz w:val="28"/>
          <w:szCs w:val="28"/>
          <w:lang w:val="uk-UA"/>
        </w:rPr>
        <w:t xml:space="preserve"> </w:t>
      </w:r>
      <w:r w:rsidR="00855DC8" w:rsidRPr="00883443">
        <w:rPr>
          <w:sz w:val="28"/>
          <w:szCs w:val="28"/>
          <w:lang w:val="uk-UA"/>
        </w:rPr>
        <w:t xml:space="preserve">науково-педагогічних </w:t>
      </w:r>
      <w:r w:rsidRPr="00883443">
        <w:rPr>
          <w:sz w:val="28"/>
          <w:szCs w:val="28"/>
          <w:lang w:val="uk-UA"/>
        </w:rPr>
        <w:t>працівників, а рішення кафедри приймаються простою більшістю голосів</w:t>
      </w:r>
      <w:r w:rsidR="00855DC8" w:rsidRPr="00883443">
        <w:rPr>
          <w:sz w:val="28"/>
          <w:szCs w:val="28"/>
          <w:lang w:val="uk-UA"/>
        </w:rPr>
        <w:t xml:space="preserve"> усіх штатних працівників, якщо інше не визначено нормативними документами щодо окремих рішень кафедри</w:t>
      </w:r>
      <w:r w:rsidRPr="00883443">
        <w:rPr>
          <w:sz w:val="28"/>
          <w:szCs w:val="28"/>
          <w:lang w:val="uk-UA"/>
        </w:rPr>
        <w:t xml:space="preserve">. Засідання кафедри оформлюється протоколом, який підписується завідувачем кафедри (за відсутності завідувача – його заступником) і секретарем </w:t>
      </w:r>
      <w:r w:rsidR="00855DC8" w:rsidRPr="00883443">
        <w:rPr>
          <w:sz w:val="28"/>
          <w:szCs w:val="28"/>
          <w:lang w:val="uk-UA"/>
        </w:rPr>
        <w:t xml:space="preserve">засідання </w:t>
      </w:r>
      <w:r w:rsidRPr="00883443">
        <w:rPr>
          <w:sz w:val="28"/>
          <w:szCs w:val="28"/>
          <w:lang w:val="uk-UA"/>
        </w:rPr>
        <w:t>(</w:t>
      </w:r>
      <w:r w:rsidR="00855DC8" w:rsidRPr="00883443">
        <w:rPr>
          <w:sz w:val="28"/>
          <w:szCs w:val="28"/>
          <w:lang w:val="uk-UA"/>
        </w:rPr>
        <w:t>співробітником</w:t>
      </w:r>
      <w:r w:rsidRPr="00883443">
        <w:rPr>
          <w:sz w:val="28"/>
          <w:szCs w:val="28"/>
          <w:lang w:val="uk-UA"/>
        </w:rPr>
        <w:t xml:space="preserve"> кафедри). </w:t>
      </w:r>
    </w:p>
    <w:p w:rsidR="007F6B76" w:rsidRPr="00883443" w:rsidRDefault="007F6B76" w:rsidP="0020575B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 xml:space="preserve">3.7. На засідання кафедри можуть бути запрошені </w:t>
      </w:r>
      <w:r w:rsidR="00855DC8" w:rsidRPr="00883443">
        <w:rPr>
          <w:sz w:val="28"/>
          <w:szCs w:val="28"/>
          <w:lang w:val="uk-UA"/>
        </w:rPr>
        <w:t xml:space="preserve">здобувачі вищої освіти, </w:t>
      </w:r>
      <w:r w:rsidRPr="00883443">
        <w:rPr>
          <w:sz w:val="28"/>
          <w:szCs w:val="28"/>
          <w:lang w:val="uk-UA"/>
        </w:rPr>
        <w:t>науково-педагогічні працівники та навчально-допоміжний персонал інших кафедр і закладів</w:t>
      </w:r>
      <w:r w:rsidR="00855DC8" w:rsidRPr="00883443">
        <w:rPr>
          <w:sz w:val="28"/>
          <w:szCs w:val="28"/>
          <w:lang w:val="uk-UA"/>
        </w:rPr>
        <w:t xml:space="preserve"> вищої освіти</w:t>
      </w:r>
      <w:r w:rsidRPr="00883443">
        <w:rPr>
          <w:sz w:val="28"/>
          <w:szCs w:val="28"/>
          <w:lang w:val="uk-UA"/>
        </w:rPr>
        <w:t>, а також працівники підприємств, установ та організацій.</w:t>
      </w:r>
    </w:p>
    <w:p w:rsidR="0020575B" w:rsidRPr="00883443" w:rsidRDefault="0020575B" w:rsidP="0020575B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:rsidR="007F6B76" w:rsidRPr="00883443" w:rsidRDefault="007F6B76" w:rsidP="0020575B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883443">
        <w:rPr>
          <w:b/>
          <w:bCs/>
          <w:sz w:val="28"/>
          <w:szCs w:val="28"/>
          <w:lang w:val="uk-UA"/>
        </w:rPr>
        <w:t>4. Права та обов’язки співробітників кафедри</w:t>
      </w:r>
    </w:p>
    <w:p w:rsidR="007F6B76" w:rsidRPr="00883443" w:rsidRDefault="007F6B76" w:rsidP="0020575B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 xml:space="preserve">Права та обов’язки співробітників кафедри визначаються чинним законодавством України, Статутом </w:t>
      </w:r>
      <w:r w:rsidR="00855DC8" w:rsidRPr="00883443">
        <w:rPr>
          <w:sz w:val="28"/>
          <w:szCs w:val="28"/>
          <w:lang w:val="uk-UA"/>
        </w:rPr>
        <w:t>і</w:t>
      </w:r>
      <w:r w:rsidRPr="00883443">
        <w:rPr>
          <w:sz w:val="28"/>
          <w:szCs w:val="28"/>
          <w:lang w:val="uk-UA"/>
        </w:rPr>
        <w:t xml:space="preserve"> колективним договором У</w:t>
      </w:r>
      <w:r w:rsidR="00855DC8" w:rsidRPr="00883443">
        <w:rPr>
          <w:sz w:val="28"/>
          <w:szCs w:val="28"/>
          <w:lang w:val="uk-UA"/>
        </w:rPr>
        <w:t>ніверситету</w:t>
      </w:r>
      <w:r w:rsidRPr="00883443">
        <w:rPr>
          <w:sz w:val="28"/>
          <w:szCs w:val="28"/>
          <w:lang w:val="uk-UA"/>
        </w:rPr>
        <w:t>, Правилами внутрішнього розпорядку У</w:t>
      </w:r>
      <w:r w:rsidR="00855DC8" w:rsidRPr="00883443">
        <w:rPr>
          <w:sz w:val="28"/>
          <w:szCs w:val="28"/>
          <w:lang w:val="uk-UA"/>
        </w:rPr>
        <w:t>ніверситету</w:t>
      </w:r>
      <w:r w:rsidRPr="00883443">
        <w:rPr>
          <w:sz w:val="28"/>
          <w:szCs w:val="28"/>
          <w:lang w:val="uk-UA"/>
        </w:rPr>
        <w:t xml:space="preserve">, а також відповідними посадовими інструкціями та </w:t>
      </w:r>
      <w:r w:rsidR="00855DC8" w:rsidRPr="00883443">
        <w:rPr>
          <w:sz w:val="28"/>
          <w:szCs w:val="28"/>
          <w:lang w:val="uk-UA"/>
        </w:rPr>
        <w:t xml:space="preserve">трудовими договорами з </w:t>
      </w:r>
      <w:r w:rsidRPr="00883443">
        <w:rPr>
          <w:sz w:val="28"/>
          <w:szCs w:val="28"/>
          <w:lang w:val="uk-UA"/>
        </w:rPr>
        <w:t>науково-педагогічни</w:t>
      </w:r>
      <w:r w:rsidR="00855DC8" w:rsidRPr="00883443">
        <w:rPr>
          <w:sz w:val="28"/>
          <w:szCs w:val="28"/>
          <w:lang w:val="uk-UA"/>
        </w:rPr>
        <w:t>ми</w:t>
      </w:r>
      <w:r w:rsidRPr="00883443">
        <w:rPr>
          <w:sz w:val="28"/>
          <w:szCs w:val="28"/>
          <w:lang w:val="uk-UA"/>
        </w:rPr>
        <w:t xml:space="preserve"> працівників. </w:t>
      </w:r>
    </w:p>
    <w:p w:rsidR="002236D6" w:rsidRPr="00883443" w:rsidRDefault="002236D6" w:rsidP="0020575B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:rsidR="00AD0ECE" w:rsidRPr="003C53A4" w:rsidRDefault="00533AA4" w:rsidP="00AD0ECE">
      <w:pPr>
        <w:pStyle w:val="Default"/>
        <w:jc w:val="both"/>
        <w:rPr>
          <w:sz w:val="28"/>
          <w:szCs w:val="28"/>
          <w:lang w:val="uk-UA"/>
        </w:rPr>
      </w:pPr>
      <w:r w:rsidRPr="003C53A4">
        <w:rPr>
          <w:sz w:val="28"/>
          <w:szCs w:val="28"/>
          <w:lang w:val="uk-UA"/>
        </w:rPr>
        <w:t xml:space="preserve">Завідувач кафедри </w:t>
      </w:r>
    </w:p>
    <w:p w:rsidR="00533AA4" w:rsidRPr="003C53A4" w:rsidRDefault="00AD0ECE" w:rsidP="00AD0ECE">
      <w:pPr>
        <w:pStyle w:val="Default"/>
        <w:jc w:val="both"/>
        <w:rPr>
          <w:sz w:val="28"/>
          <w:szCs w:val="28"/>
          <w:lang w:val="uk-UA"/>
        </w:rPr>
      </w:pPr>
      <w:r w:rsidRPr="003C53A4">
        <w:rPr>
          <w:sz w:val="28"/>
          <w:szCs w:val="28"/>
          <w:lang w:val="uk-UA"/>
        </w:rPr>
        <w:t>фізичної реабілітації</w:t>
      </w:r>
      <w:r w:rsidRPr="003C53A4">
        <w:rPr>
          <w:sz w:val="28"/>
          <w:szCs w:val="28"/>
          <w:lang w:val="uk-UA"/>
        </w:rPr>
        <w:tab/>
      </w:r>
      <w:r w:rsidRPr="003C53A4">
        <w:rPr>
          <w:sz w:val="28"/>
          <w:szCs w:val="28"/>
          <w:lang w:val="uk-UA"/>
        </w:rPr>
        <w:tab/>
      </w:r>
      <w:r w:rsidRPr="003C53A4">
        <w:rPr>
          <w:sz w:val="28"/>
          <w:szCs w:val="28"/>
          <w:lang w:val="uk-UA"/>
        </w:rPr>
        <w:tab/>
      </w:r>
      <w:r w:rsidRPr="003C53A4">
        <w:rPr>
          <w:sz w:val="28"/>
          <w:szCs w:val="28"/>
          <w:lang w:val="uk-UA"/>
        </w:rPr>
        <w:tab/>
      </w:r>
      <w:r w:rsidR="00512612" w:rsidRPr="003C53A4">
        <w:rPr>
          <w:sz w:val="28"/>
          <w:szCs w:val="28"/>
          <w:lang w:val="uk-UA"/>
        </w:rPr>
        <w:tab/>
      </w:r>
      <w:r w:rsidRPr="003C53A4">
        <w:rPr>
          <w:sz w:val="28"/>
          <w:szCs w:val="28"/>
          <w:lang w:val="uk-UA"/>
        </w:rPr>
        <w:tab/>
      </w:r>
      <w:r w:rsidRPr="003C53A4">
        <w:rPr>
          <w:sz w:val="28"/>
          <w:szCs w:val="28"/>
          <w:lang w:val="uk-UA"/>
        </w:rPr>
        <w:tab/>
        <w:t>В.</w:t>
      </w:r>
      <w:r w:rsidR="00512612" w:rsidRPr="003C53A4">
        <w:rPr>
          <w:sz w:val="28"/>
          <w:szCs w:val="28"/>
          <w:lang w:val="uk-UA"/>
        </w:rPr>
        <w:t> </w:t>
      </w:r>
      <w:r w:rsidRPr="003C53A4">
        <w:rPr>
          <w:sz w:val="28"/>
          <w:szCs w:val="28"/>
          <w:lang w:val="uk-UA"/>
        </w:rPr>
        <w:t>О.</w:t>
      </w:r>
      <w:r w:rsidR="00512612" w:rsidRPr="003C53A4">
        <w:rPr>
          <w:sz w:val="28"/>
          <w:szCs w:val="28"/>
          <w:lang w:val="uk-UA"/>
        </w:rPr>
        <w:t> </w:t>
      </w:r>
      <w:r w:rsidRPr="003C53A4">
        <w:rPr>
          <w:sz w:val="28"/>
          <w:szCs w:val="28"/>
          <w:lang w:val="uk-UA"/>
        </w:rPr>
        <w:t>Зайцев</w:t>
      </w:r>
    </w:p>
    <w:p w:rsidR="00533AA4" w:rsidRPr="00883443" w:rsidRDefault="00533AA4" w:rsidP="00533AA4">
      <w:pPr>
        <w:pStyle w:val="Default"/>
        <w:jc w:val="both"/>
        <w:rPr>
          <w:sz w:val="28"/>
          <w:szCs w:val="28"/>
          <w:lang w:val="uk-UA"/>
        </w:rPr>
      </w:pPr>
    </w:p>
    <w:tbl>
      <w:tblPr>
        <w:tblW w:w="10138" w:type="dxa"/>
        <w:tblLook w:val="04A0" w:firstRow="1" w:lastRow="0" w:firstColumn="1" w:lastColumn="0" w:noHBand="0" w:noVBand="1"/>
      </w:tblPr>
      <w:tblGrid>
        <w:gridCol w:w="4503"/>
        <w:gridCol w:w="2268"/>
        <w:gridCol w:w="2799"/>
        <w:gridCol w:w="568"/>
      </w:tblGrid>
      <w:tr w:rsidR="003C53A4" w:rsidRPr="005B67BB" w:rsidTr="007B6B04">
        <w:trPr>
          <w:gridAfter w:val="1"/>
          <w:wAfter w:w="568" w:type="dxa"/>
        </w:trPr>
        <w:tc>
          <w:tcPr>
            <w:tcW w:w="6771" w:type="dxa"/>
            <w:gridSpan w:val="2"/>
            <w:shd w:val="clear" w:color="auto" w:fill="auto"/>
          </w:tcPr>
          <w:p w:rsidR="003C53A4" w:rsidRPr="005B67BB" w:rsidRDefault="003C53A4" w:rsidP="007B6B0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5B67BB">
              <w:rPr>
                <w:sz w:val="28"/>
                <w:szCs w:val="28"/>
                <w:lang w:val="uk-UA"/>
              </w:rPr>
              <w:t>ПОГОДЖЕНО</w:t>
            </w:r>
          </w:p>
        </w:tc>
        <w:tc>
          <w:tcPr>
            <w:tcW w:w="2799" w:type="dxa"/>
            <w:shd w:val="clear" w:color="auto" w:fill="auto"/>
          </w:tcPr>
          <w:p w:rsidR="003C53A4" w:rsidRPr="005B67BB" w:rsidRDefault="003C53A4" w:rsidP="007B6B0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C5CF8" w:rsidRPr="005F35C6" w:rsidTr="007B6B04">
        <w:tc>
          <w:tcPr>
            <w:tcW w:w="4503" w:type="dxa"/>
            <w:shd w:val="clear" w:color="auto" w:fill="auto"/>
            <w:hideMark/>
          </w:tcPr>
          <w:p w:rsidR="009C5CF8" w:rsidRPr="005F35C6" w:rsidRDefault="009C5CF8" w:rsidP="009C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>Т.в.о.декана</w:t>
            </w:r>
            <w:proofErr w:type="spellEnd"/>
            <w:r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 xml:space="preserve"> факультету </w:t>
            </w:r>
            <w:proofErr w:type="spellStart"/>
            <w:r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>соціальних</w:t>
            </w:r>
            <w:proofErr w:type="spellEnd"/>
            <w:r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>оздоровлення</w:t>
            </w:r>
            <w:proofErr w:type="spellEnd"/>
            <w:r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>реабілітації</w:t>
            </w:r>
            <w:proofErr w:type="spellEnd"/>
          </w:p>
        </w:tc>
        <w:tc>
          <w:tcPr>
            <w:tcW w:w="5635" w:type="dxa"/>
            <w:gridSpan w:val="3"/>
            <w:shd w:val="clear" w:color="auto" w:fill="auto"/>
            <w:hideMark/>
          </w:tcPr>
          <w:p w:rsidR="009C5CF8" w:rsidRDefault="009C5CF8" w:rsidP="009C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</w:pPr>
            <w:r w:rsidRPr="005F35C6"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 xml:space="preserve">                              </w:t>
            </w:r>
          </w:p>
          <w:p w:rsidR="009C5CF8" w:rsidRPr="005F35C6" w:rsidRDefault="009C5CF8" w:rsidP="009C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 xml:space="preserve">                               </w:t>
            </w:r>
            <w:proofErr w:type="spellStart"/>
            <w:r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>Н.В.Шакун</w:t>
            </w:r>
            <w:proofErr w:type="spellEnd"/>
          </w:p>
        </w:tc>
      </w:tr>
      <w:tr w:rsidR="003C53A4" w:rsidRPr="005F35C6" w:rsidTr="007B6B04">
        <w:tc>
          <w:tcPr>
            <w:tcW w:w="4503" w:type="dxa"/>
            <w:shd w:val="clear" w:color="auto" w:fill="auto"/>
            <w:hideMark/>
          </w:tcPr>
          <w:p w:rsidR="003C53A4" w:rsidRPr="005F35C6" w:rsidRDefault="003C53A4" w:rsidP="007B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</w:pPr>
            <w:r w:rsidRPr="005F35C6"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5F35C6"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>відділу</w:t>
            </w:r>
            <w:proofErr w:type="spellEnd"/>
            <w:r w:rsidRPr="005F35C6"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35C6"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>кадрів</w:t>
            </w:r>
            <w:proofErr w:type="spellEnd"/>
          </w:p>
        </w:tc>
        <w:tc>
          <w:tcPr>
            <w:tcW w:w="5635" w:type="dxa"/>
            <w:gridSpan w:val="3"/>
            <w:shd w:val="clear" w:color="auto" w:fill="auto"/>
            <w:hideMark/>
          </w:tcPr>
          <w:p w:rsidR="003C53A4" w:rsidRPr="005F35C6" w:rsidRDefault="003C53A4" w:rsidP="00323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</w:pPr>
            <w:r w:rsidRPr="005F35C6"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r w:rsidR="00323AC2">
              <w:rPr>
                <w:rFonts w:ascii="Times New Roman" w:eastAsia="Times New Roman" w:hAnsi="Times New Roman"/>
                <w:spacing w:val="4"/>
                <w:sz w:val="28"/>
                <w:szCs w:val="28"/>
              </w:rPr>
              <w:t xml:space="preserve">                              </w:t>
            </w:r>
            <w:proofErr w:type="spellStart"/>
            <w:r w:rsidR="00323AC2">
              <w:rPr>
                <w:rFonts w:ascii="Times New Roman" w:eastAsia="Times New Roman" w:hAnsi="Times New Roman"/>
                <w:spacing w:val="4"/>
                <w:sz w:val="28"/>
                <w:szCs w:val="28"/>
              </w:rPr>
              <w:t>Г.О.Хлань</w:t>
            </w:r>
            <w:proofErr w:type="spellEnd"/>
          </w:p>
        </w:tc>
      </w:tr>
      <w:tr w:rsidR="003C53A4" w:rsidRPr="005F35C6" w:rsidTr="007B6B04">
        <w:tc>
          <w:tcPr>
            <w:tcW w:w="4503" w:type="dxa"/>
            <w:shd w:val="clear" w:color="auto" w:fill="auto"/>
            <w:hideMark/>
          </w:tcPr>
          <w:p w:rsidR="003C53A4" w:rsidRPr="005F35C6" w:rsidRDefault="003C53A4" w:rsidP="007B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</w:pPr>
            <w:r w:rsidRPr="005F35C6"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5F35C6"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>юридичного</w:t>
            </w:r>
            <w:proofErr w:type="spellEnd"/>
            <w:r w:rsidRPr="005F35C6"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35C6"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>відділу</w:t>
            </w:r>
            <w:proofErr w:type="spellEnd"/>
          </w:p>
        </w:tc>
        <w:tc>
          <w:tcPr>
            <w:tcW w:w="5635" w:type="dxa"/>
            <w:gridSpan w:val="3"/>
            <w:shd w:val="clear" w:color="auto" w:fill="auto"/>
            <w:hideMark/>
          </w:tcPr>
          <w:p w:rsidR="003C53A4" w:rsidRPr="005F35C6" w:rsidRDefault="003C53A4" w:rsidP="007B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</w:pPr>
            <w:r w:rsidRPr="005F35C6"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 xml:space="preserve">                               О.Г. </w:t>
            </w:r>
            <w:proofErr w:type="spellStart"/>
            <w:r w:rsidRPr="005F35C6"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>Вершняк</w:t>
            </w:r>
            <w:proofErr w:type="spellEnd"/>
          </w:p>
        </w:tc>
      </w:tr>
      <w:tr w:rsidR="003C53A4" w:rsidRPr="005F35C6" w:rsidTr="007B6B04">
        <w:tc>
          <w:tcPr>
            <w:tcW w:w="4503" w:type="dxa"/>
            <w:shd w:val="clear" w:color="auto" w:fill="auto"/>
            <w:hideMark/>
          </w:tcPr>
          <w:p w:rsidR="003C53A4" w:rsidRPr="005F35C6" w:rsidRDefault="003C53A4" w:rsidP="007B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4"/>
                <w:sz w:val="44"/>
                <w:szCs w:val="44"/>
                <w:lang w:eastAsia="ru-RU"/>
              </w:rPr>
            </w:pPr>
            <w:r w:rsidRPr="005F35C6"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5F35C6"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>відділу</w:t>
            </w:r>
            <w:proofErr w:type="spellEnd"/>
            <w:r w:rsidRPr="005F35C6"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35C6"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>охорони</w:t>
            </w:r>
            <w:proofErr w:type="spellEnd"/>
            <w:r w:rsidRPr="005F35C6"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35C6"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>праці</w:t>
            </w:r>
            <w:proofErr w:type="spellEnd"/>
          </w:p>
        </w:tc>
        <w:tc>
          <w:tcPr>
            <w:tcW w:w="5635" w:type="dxa"/>
            <w:gridSpan w:val="3"/>
            <w:shd w:val="clear" w:color="auto" w:fill="auto"/>
            <w:hideMark/>
          </w:tcPr>
          <w:p w:rsidR="003C53A4" w:rsidRPr="005F35C6" w:rsidRDefault="003C53A4" w:rsidP="007B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</w:pPr>
            <w:r w:rsidRPr="005F35C6"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 xml:space="preserve">                               </w:t>
            </w:r>
            <w:proofErr w:type="spellStart"/>
            <w:r w:rsidRPr="005F35C6"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>Т.І.Беспечна</w:t>
            </w:r>
            <w:proofErr w:type="spellEnd"/>
          </w:p>
        </w:tc>
      </w:tr>
    </w:tbl>
    <w:p w:rsidR="00760639" w:rsidRPr="00883443" w:rsidRDefault="00760639" w:rsidP="00760639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br w:type="page"/>
      </w:r>
    </w:p>
    <w:p w:rsidR="007F6B76" w:rsidRPr="00883443" w:rsidRDefault="007F6B76" w:rsidP="00760639">
      <w:pPr>
        <w:pStyle w:val="Default"/>
        <w:spacing w:line="360" w:lineRule="auto"/>
        <w:ind w:left="8222"/>
        <w:jc w:val="both"/>
        <w:rPr>
          <w:sz w:val="28"/>
          <w:szCs w:val="28"/>
          <w:lang w:val="uk-UA"/>
        </w:rPr>
      </w:pPr>
      <w:r w:rsidRPr="00883443">
        <w:rPr>
          <w:i/>
          <w:iCs/>
          <w:sz w:val="28"/>
          <w:szCs w:val="28"/>
          <w:lang w:val="uk-UA"/>
        </w:rPr>
        <w:lastRenderedPageBreak/>
        <w:t xml:space="preserve">Додаток А </w:t>
      </w:r>
    </w:p>
    <w:p w:rsidR="007F6B76" w:rsidRPr="00883443" w:rsidRDefault="007F6B76" w:rsidP="002F4A53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883443">
        <w:rPr>
          <w:b/>
          <w:bCs/>
          <w:sz w:val="28"/>
          <w:szCs w:val="28"/>
          <w:lang w:val="uk-UA"/>
        </w:rPr>
        <w:t>ОБРАННЯ ТА ЗВІЛЬНЕННЯ ЗАВІДУВАЧА КАФЕДРИ</w:t>
      </w:r>
    </w:p>
    <w:p w:rsidR="00855DC8" w:rsidRPr="00883443" w:rsidRDefault="00855DC8" w:rsidP="002F4A53">
      <w:pPr>
        <w:pStyle w:val="Default"/>
        <w:jc w:val="center"/>
        <w:rPr>
          <w:sz w:val="28"/>
          <w:szCs w:val="28"/>
          <w:lang w:val="uk-UA"/>
        </w:rPr>
      </w:pPr>
    </w:p>
    <w:p w:rsidR="007F6B76" w:rsidRPr="00883443" w:rsidRDefault="007F6B76" w:rsidP="002F4A53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 xml:space="preserve">1. Під час створення кафедри або при утворенні вакантної посади завідувача кафедри ректор Університету призначає </w:t>
      </w:r>
      <w:r w:rsidR="00855DC8" w:rsidRPr="00883443">
        <w:rPr>
          <w:sz w:val="28"/>
          <w:szCs w:val="28"/>
          <w:lang w:val="uk-UA"/>
        </w:rPr>
        <w:t xml:space="preserve">своїм </w:t>
      </w:r>
      <w:r w:rsidRPr="00883443">
        <w:rPr>
          <w:sz w:val="28"/>
          <w:szCs w:val="28"/>
          <w:lang w:val="uk-UA"/>
        </w:rPr>
        <w:t>наказом</w:t>
      </w:r>
      <w:r w:rsidR="00855DC8" w:rsidRPr="00883443">
        <w:rPr>
          <w:sz w:val="28"/>
          <w:szCs w:val="28"/>
          <w:lang w:val="uk-UA"/>
        </w:rPr>
        <w:t>, ніж на 2 місяці</w:t>
      </w:r>
      <w:r w:rsidRPr="00883443">
        <w:rPr>
          <w:sz w:val="28"/>
          <w:szCs w:val="28"/>
          <w:lang w:val="uk-UA"/>
        </w:rPr>
        <w:t xml:space="preserve"> виконуючого обов’язки завідувача до обрання його за конкурсом на засіданні вченої ради </w:t>
      </w:r>
      <w:r w:rsidR="00855DC8" w:rsidRPr="00883443">
        <w:rPr>
          <w:sz w:val="28"/>
          <w:szCs w:val="28"/>
          <w:lang w:val="uk-UA"/>
        </w:rPr>
        <w:t>Університету</w:t>
      </w:r>
      <w:r w:rsidRPr="00883443">
        <w:rPr>
          <w:sz w:val="28"/>
          <w:szCs w:val="28"/>
          <w:lang w:val="uk-UA"/>
        </w:rPr>
        <w:t>.</w:t>
      </w:r>
    </w:p>
    <w:p w:rsidR="007F6B76" w:rsidRPr="00883443" w:rsidRDefault="007F6B76" w:rsidP="002F4A53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 xml:space="preserve">2. Конкурс на заміщення вакантної посади завідувача кафедри оголошується наказом ректора з визначенням дати проведення загальних зборів трудового колективу кафедри та факультету (навчально-наукового інституту). </w:t>
      </w:r>
    </w:p>
    <w:p w:rsidR="007F6B76" w:rsidRPr="00883443" w:rsidRDefault="007F6B76" w:rsidP="002F4A53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 xml:space="preserve">3. До участі у конкурсі допускаються особи, які мають науковий ступінь та/або вчене звання (почесне), відповідно до профілю кафедри. </w:t>
      </w:r>
    </w:p>
    <w:p w:rsidR="007F6B76" w:rsidRPr="00883443" w:rsidRDefault="007F6B76" w:rsidP="002F4A53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>4. Висування кандидатів на посаду завідувача кафедри здійснюється кафедрами</w:t>
      </w:r>
      <w:r w:rsidR="0035235F" w:rsidRPr="00883443">
        <w:rPr>
          <w:sz w:val="28"/>
          <w:szCs w:val="28"/>
          <w:lang w:val="uk-UA"/>
        </w:rPr>
        <w:t xml:space="preserve"> або шляхом </w:t>
      </w:r>
      <w:proofErr w:type="spellStart"/>
      <w:r w:rsidRPr="00883443">
        <w:rPr>
          <w:sz w:val="28"/>
          <w:szCs w:val="28"/>
          <w:lang w:val="uk-UA"/>
        </w:rPr>
        <w:t>самовисування</w:t>
      </w:r>
      <w:proofErr w:type="spellEnd"/>
      <w:r w:rsidRPr="00883443">
        <w:rPr>
          <w:sz w:val="28"/>
          <w:szCs w:val="28"/>
          <w:lang w:val="uk-UA"/>
        </w:rPr>
        <w:t xml:space="preserve">. Реєстрація кандидатів на посаду завідувача здійснюється на підставі особистої заяви кандидата про участь у конкурсі. </w:t>
      </w:r>
    </w:p>
    <w:p w:rsidR="007F6B76" w:rsidRPr="00883443" w:rsidRDefault="007F6B76" w:rsidP="002F4A53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>6.</w:t>
      </w:r>
      <w:r w:rsidR="0035235F" w:rsidRPr="00883443">
        <w:rPr>
          <w:sz w:val="28"/>
          <w:szCs w:val="28"/>
          <w:lang w:val="uk-UA"/>
        </w:rPr>
        <w:t xml:space="preserve"> Засідання кафедри, на якому обговорюються кандидатури претендентів на заміщення вакантної посади завідувача кафедри, проводить ректор Університету або, за його дорученням, проректор, декан факультету, директор навчально-наукового інституту. Рішення засідання кафедри є правомочним, якщо на засідання присутні не менше </w:t>
      </w:r>
      <w:r w:rsidR="0035235F" w:rsidRPr="00883443">
        <w:rPr>
          <w:sz w:val="28"/>
          <w:szCs w:val="28"/>
          <w:lang w:val="uk-UA" w:eastAsia="ru-RU"/>
        </w:rPr>
        <w:t xml:space="preserve">¾ від фактичної кількості </w:t>
      </w:r>
      <w:r w:rsidR="00883443" w:rsidRPr="00883443">
        <w:rPr>
          <w:sz w:val="28"/>
          <w:szCs w:val="28"/>
          <w:lang w:val="uk-UA" w:eastAsia="ru-RU"/>
        </w:rPr>
        <w:t>штатних працівників. Висновки кафедри про професійні та особистісні якості претендентів затверджується таємним голосуванням та разом з витягом протоколу засідання кафедри передаються на розгляд конкурсної комісії в письмовій формі.</w:t>
      </w:r>
    </w:p>
    <w:p w:rsidR="007F6B76" w:rsidRPr="00883443" w:rsidRDefault="007F6B76" w:rsidP="002F4A53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 xml:space="preserve">7. Завідувач кафедри обирається </w:t>
      </w:r>
      <w:r w:rsidR="00883443" w:rsidRPr="00883443">
        <w:rPr>
          <w:sz w:val="28"/>
          <w:szCs w:val="28"/>
          <w:lang w:val="uk-UA"/>
        </w:rPr>
        <w:t xml:space="preserve">вченою </w:t>
      </w:r>
      <w:r w:rsidRPr="00883443">
        <w:rPr>
          <w:sz w:val="28"/>
          <w:szCs w:val="28"/>
          <w:lang w:val="uk-UA"/>
        </w:rPr>
        <w:t xml:space="preserve">радою </w:t>
      </w:r>
      <w:r w:rsidR="00883443" w:rsidRPr="00883443">
        <w:rPr>
          <w:sz w:val="28"/>
          <w:szCs w:val="28"/>
          <w:lang w:val="uk-UA"/>
        </w:rPr>
        <w:t xml:space="preserve">Університету </w:t>
      </w:r>
      <w:r w:rsidRPr="00883443">
        <w:rPr>
          <w:sz w:val="28"/>
          <w:szCs w:val="28"/>
          <w:lang w:val="uk-UA"/>
        </w:rPr>
        <w:t xml:space="preserve">таємним голосуванням з урахуванням пропозицій конкурсної комісії </w:t>
      </w:r>
      <w:r w:rsidR="00883443" w:rsidRPr="00883443">
        <w:rPr>
          <w:sz w:val="28"/>
          <w:szCs w:val="28"/>
          <w:lang w:val="uk-UA"/>
        </w:rPr>
        <w:t>Університету</w:t>
      </w:r>
      <w:r w:rsidRPr="00883443">
        <w:rPr>
          <w:sz w:val="28"/>
          <w:szCs w:val="28"/>
          <w:lang w:val="uk-UA"/>
        </w:rPr>
        <w:t xml:space="preserve">, </w:t>
      </w:r>
      <w:r w:rsidR="00883443" w:rsidRPr="00883443">
        <w:rPr>
          <w:sz w:val="28"/>
          <w:szCs w:val="28"/>
          <w:lang w:val="uk-UA"/>
        </w:rPr>
        <w:t xml:space="preserve">загальних зборів </w:t>
      </w:r>
      <w:r w:rsidRPr="00883443">
        <w:rPr>
          <w:sz w:val="28"/>
          <w:szCs w:val="28"/>
          <w:lang w:val="uk-UA"/>
        </w:rPr>
        <w:t xml:space="preserve">трудового колективу </w:t>
      </w:r>
      <w:r w:rsidR="00883443" w:rsidRPr="00883443">
        <w:rPr>
          <w:sz w:val="28"/>
          <w:szCs w:val="28"/>
          <w:lang w:val="uk-UA"/>
        </w:rPr>
        <w:t xml:space="preserve">кафедри та </w:t>
      </w:r>
      <w:r w:rsidRPr="00883443">
        <w:rPr>
          <w:sz w:val="28"/>
          <w:szCs w:val="28"/>
          <w:lang w:val="uk-UA"/>
        </w:rPr>
        <w:t xml:space="preserve">факультету (навчально-наукового інституту). </w:t>
      </w:r>
    </w:p>
    <w:p w:rsidR="007F6B76" w:rsidRPr="00883443" w:rsidRDefault="007F6B76" w:rsidP="002F4A53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 xml:space="preserve">Обраним вважається кандидат, який набрав найбільшу кількість голосів членів ради, але не менш ніж 50% плюс один голос від присутніх членів ради. Бюлетені голосування зберігаються у Вченій раді </w:t>
      </w:r>
      <w:r w:rsidR="00883443" w:rsidRPr="00883443">
        <w:rPr>
          <w:sz w:val="28"/>
          <w:szCs w:val="28"/>
          <w:lang w:val="uk-UA"/>
        </w:rPr>
        <w:t xml:space="preserve">Університету </w:t>
      </w:r>
      <w:r w:rsidRPr="00883443">
        <w:rPr>
          <w:sz w:val="28"/>
          <w:szCs w:val="28"/>
          <w:lang w:val="uk-UA"/>
        </w:rPr>
        <w:t xml:space="preserve">5 років. </w:t>
      </w:r>
    </w:p>
    <w:p w:rsidR="007F6B76" w:rsidRPr="00883443" w:rsidRDefault="007F6B76" w:rsidP="002F4A53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 xml:space="preserve">8. Результати виборів оформлюються протоколом засідання вченої ради </w:t>
      </w:r>
      <w:r w:rsidR="00883443" w:rsidRPr="00883443">
        <w:rPr>
          <w:sz w:val="28"/>
          <w:szCs w:val="28"/>
          <w:lang w:val="uk-UA"/>
        </w:rPr>
        <w:t>Університету</w:t>
      </w:r>
      <w:r w:rsidRPr="00883443">
        <w:rPr>
          <w:sz w:val="28"/>
          <w:szCs w:val="28"/>
          <w:lang w:val="uk-UA"/>
        </w:rPr>
        <w:t xml:space="preserve">, який підписує голова і вчений секретар ради та не пізніше триденного терміну передається до відділу кадрів. </w:t>
      </w:r>
    </w:p>
    <w:p w:rsidR="007F6B76" w:rsidRPr="00883443" w:rsidRDefault="007F6B76" w:rsidP="002F4A53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>9. Кандидат, обраний завідувач</w:t>
      </w:r>
      <w:r w:rsidR="00883443" w:rsidRPr="00883443">
        <w:rPr>
          <w:sz w:val="28"/>
          <w:szCs w:val="28"/>
          <w:lang w:val="uk-UA"/>
        </w:rPr>
        <w:t>ем</w:t>
      </w:r>
      <w:r w:rsidRPr="00883443">
        <w:rPr>
          <w:sz w:val="28"/>
          <w:szCs w:val="28"/>
          <w:lang w:val="uk-UA"/>
        </w:rPr>
        <w:t xml:space="preserve"> кафедри, призначається на посаду наказом ректора Університету терміном на 5 років </w:t>
      </w:r>
      <w:r w:rsidR="00883443" w:rsidRPr="00883443">
        <w:rPr>
          <w:sz w:val="28"/>
          <w:szCs w:val="28"/>
          <w:lang w:val="uk-UA"/>
        </w:rPr>
        <w:t>і</w:t>
      </w:r>
      <w:r w:rsidRPr="00883443">
        <w:rPr>
          <w:sz w:val="28"/>
          <w:szCs w:val="28"/>
          <w:lang w:val="uk-UA"/>
        </w:rPr>
        <w:t xml:space="preserve"> виконує свої повноваження на постійній основі. </w:t>
      </w:r>
      <w:r w:rsidR="00883443" w:rsidRPr="00883443">
        <w:rPr>
          <w:sz w:val="28"/>
          <w:szCs w:val="28"/>
          <w:lang w:val="uk-UA"/>
        </w:rPr>
        <w:t>Ректор укладає з завідувачем кафедри контракт (трудовий договір).</w:t>
      </w:r>
    </w:p>
    <w:p w:rsidR="00760639" w:rsidRPr="00883443" w:rsidRDefault="007F6B76" w:rsidP="00760639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t xml:space="preserve">10. Завідувач кафедри може бути звільнений з посади наказом ректора у порядку, передбаченому чинним законодавством. </w:t>
      </w:r>
    </w:p>
    <w:p w:rsidR="00760639" w:rsidRPr="00883443" w:rsidRDefault="00760639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83443">
        <w:rPr>
          <w:sz w:val="28"/>
          <w:szCs w:val="28"/>
          <w:lang w:val="uk-UA"/>
        </w:rPr>
        <w:br w:type="page"/>
      </w:r>
    </w:p>
    <w:p w:rsidR="00336C84" w:rsidRPr="00883443" w:rsidRDefault="00336C84" w:rsidP="00883443">
      <w:pPr>
        <w:pStyle w:val="Default"/>
        <w:ind w:left="5812"/>
        <w:jc w:val="right"/>
        <w:rPr>
          <w:rFonts w:eastAsia="Times New Roman"/>
          <w:sz w:val="28"/>
          <w:szCs w:val="28"/>
          <w:lang w:val="uk-UA" w:eastAsia="ru-RU"/>
        </w:rPr>
      </w:pPr>
      <w:r w:rsidRPr="00883443">
        <w:rPr>
          <w:rFonts w:eastAsia="Times New Roman"/>
          <w:i/>
          <w:sz w:val="28"/>
          <w:szCs w:val="28"/>
          <w:lang w:val="uk-UA" w:eastAsia="ru-RU"/>
        </w:rPr>
        <w:lastRenderedPageBreak/>
        <w:t>Додаток Б</w:t>
      </w:r>
    </w:p>
    <w:p w:rsidR="003C38B6" w:rsidRPr="00883443" w:rsidRDefault="00336C84" w:rsidP="00336C84">
      <w:pPr>
        <w:keepNext/>
        <w:keepLines/>
        <w:spacing w:after="0" w:line="271" w:lineRule="auto"/>
        <w:ind w:left="65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834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ПЕРЕЛІК </w:t>
      </w:r>
    </w:p>
    <w:p w:rsidR="00336C84" w:rsidRPr="00883443" w:rsidRDefault="00336C84" w:rsidP="00336C84">
      <w:pPr>
        <w:keepNext/>
        <w:keepLines/>
        <w:spacing w:after="0" w:line="271" w:lineRule="auto"/>
        <w:ind w:left="65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834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основних документів з планування, обліку навчальної, методичної, наукової, виховної та організаційної роботи кафедри </w:t>
      </w:r>
    </w:p>
    <w:p w:rsidR="00883443" w:rsidRPr="00883443" w:rsidRDefault="00883443" w:rsidP="00883443">
      <w:pPr>
        <w:numPr>
          <w:ilvl w:val="0"/>
          <w:numId w:val="4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Накази, розпорядження, листи Міністерства освіти і науки України, надіслані до відома.</w:t>
      </w:r>
    </w:p>
    <w:p w:rsidR="00883443" w:rsidRPr="00883443" w:rsidRDefault="00883443" w:rsidP="00883443">
      <w:pPr>
        <w:numPr>
          <w:ilvl w:val="0"/>
          <w:numId w:val="4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Накази, розпорядження ректора, директора навчально-наукового інституту та декана, надіслані до відома (копії).</w:t>
      </w:r>
    </w:p>
    <w:p w:rsidR="00883443" w:rsidRPr="00883443" w:rsidRDefault="00883443" w:rsidP="00883443">
      <w:pPr>
        <w:numPr>
          <w:ilvl w:val="0"/>
          <w:numId w:val="4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 про кафедру, посадові інструкції науково-педагогічних працівників та співробітників кафедри.</w:t>
      </w:r>
    </w:p>
    <w:p w:rsidR="00883443" w:rsidRPr="00883443" w:rsidRDefault="00883443" w:rsidP="00883443">
      <w:pPr>
        <w:numPr>
          <w:ilvl w:val="0"/>
          <w:numId w:val="4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Кадровий склад (список) науково-педагогічних (педагогічних) працівників та співробітників кафедри на початок поточного навчального року за підписом завідувача кафедри. </w:t>
      </w:r>
    </w:p>
    <w:p w:rsidR="00883443" w:rsidRPr="00883443" w:rsidRDefault="00883443" w:rsidP="00883443">
      <w:pPr>
        <w:numPr>
          <w:ilvl w:val="0"/>
          <w:numId w:val="4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Перелік приміщень (опис лабораторій та спеціалізованих кабінетів), закріплених за кафедрою. </w:t>
      </w:r>
    </w:p>
    <w:p w:rsidR="00883443" w:rsidRPr="00883443" w:rsidRDefault="00883443" w:rsidP="00883443">
      <w:pPr>
        <w:numPr>
          <w:ilvl w:val="0"/>
          <w:numId w:val="4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Інвентаризаційні описи обліку обладнання і матеріалів.</w:t>
      </w:r>
    </w:p>
    <w:p w:rsidR="00883443" w:rsidRPr="00883443" w:rsidRDefault="00883443" w:rsidP="00883443">
      <w:pPr>
        <w:numPr>
          <w:ilvl w:val="0"/>
          <w:numId w:val="4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Протоколи засідань кафедри.</w:t>
      </w:r>
    </w:p>
    <w:p w:rsidR="00883443" w:rsidRPr="00883443" w:rsidRDefault="00883443" w:rsidP="00883443">
      <w:pPr>
        <w:numPr>
          <w:ilvl w:val="0"/>
          <w:numId w:val="4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 роботи кафедри на поточний навчальний рік, обговорений та затверджений на засіданні кафедри.</w:t>
      </w:r>
    </w:p>
    <w:p w:rsidR="00883443" w:rsidRPr="00883443" w:rsidRDefault="00883443" w:rsidP="00883443">
      <w:pPr>
        <w:numPr>
          <w:ilvl w:val="0"/>
          <w:numId w:val="4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Індивідуальні плани роботи науково-педагогічних працівників. </w:t>
      </w:r>
    </w:p>
    <w:p w:rsidR="00883443" w:rsidRPr="00883443" w:rsidRDefault="00883443" w:rsidP="00883443">
      <w:pPr>
        <w:numPr>
          <w:ilvl w:val="0"/>
          <w:numId w:val="4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Навчальне навантаження кафедри (зведений обсяг та персональний розподіл) (копії).</w:t>
      </w:r>
    </w:p>
    <w:p w:rsidR="00883443" w:rsidRPr="00883443" w:rsidRDefault="00883443" w:rsidP="00883443">
      <w:pPr>
        <w:numPr>
          <w:ilvl w:val="0"/>
          <w:numId w:val="4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 роботи кураторів на поточний навчальний рік. </w:t>
      </w:r>
    </w:p>
    <w:p w:rsidR="00883443" w:rsidRPr="00883443" w:rsidRDefault="00883443" w:rsidP="00883443">
      <w:pPr>
        <w:numPr>
          <w:ilvl w:val="0"/>
          <w:numId w:val="4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Стандарти вищої освіти (копії) та освітні програми (для випускової кафедри).</w:t>
      </w:r>
    </w:p>
    <w:p w:rsidR="00883443" w:rsidRPr="00883443" w:rsidRDefault="00883443" w:rsidP="00883443">
      <w:pPr>
        <w:numPr>
          <w:ilvl w:val="0"/>
          <w:numId w:val="4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Навчальні плани за спеціальностями (для випускової кафедри) (копії).</w:t>
      </w:r>
    </w:p>
    <w:p w:rsidR="00883443" w:rsidRPr="00883443" w:rsidRDefault="00883443" w:rsidP="00883443">
      <w:pPr>
        <w:numPr>
          <w:ilvl w:val="0"/>
          <w:numId w:val="4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Робочі навчальні плани на поточний навчальний рік (для випускової кафедри) (копії).</w:t>
      </w:r>
    </w:p>
    <w:p w:rsidR="00883443" w:rsidRPr="00883443" w:rsidRDefault="00883443" w:rsidP="00883443">
      <w:pPr>
        <w:numPr>
          <w:ilvl w:val="0"/>
          <w:numId w:val="4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Графік освітнього процесу на поточний навчальний рік (копії).</w:t>
      </w:r>
    </w:p>
    <w:p w:rsidR="00883443" w:rsidRPr="00883443" w:rsidRDefault="00883443" w:rsidP="00883443">
      <w:pPr>
        <w:numPr>
          <w:ilvl w:val="0"/>
          <w:numId w:val="4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Графік взаємних відвідувань навчальних занять науково-педагогічних працівників. </w:t>
      </w:r>
    </w:p>
    <w:p w:rsidR="00883443" w:rsidRPr="00883443" w:rsidRDefault="00883443" w:rsidP="00883443">
      <w:pPr>
        <w:numPr>
          <w:ilvl w:val="0"/>
          <w:numId w:val="4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Розклад занять та консультацій науково-педагогічних працівників кафедри на поточний семестр. </w:t>
      </w:r>
    </w:p>
    <w:p w:rsidR="00883443" w:rsidRPr="00883443" w:rsidRDefault="00883443" w:rsidP="00883443">
      <w:pPr>
        <w:numPr>
          <w:ilvl w:val="0"/>
          <w:numId w:val="4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Перелік дисциплін, які викладаються кафедрою в поточному навчальному році. </w:t>
      </w:r>
    </w:p>
    <w:p w:rsidR="00883443" w:rsidRPr="00883443" w:rsidRDefault="00883443" w:rsidP="00883443">
      <w:pPr>
        <w:numPr>
          <w:ilvl w:val="0"/>
          <w:numId w:val="4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Навчально-методичне забезпечення навчальних дисциплін:</w:t>
      </w:r>
    </w:p>
    <w:p w:rsidR="00883443" w:rsidRPr="00883443" w:rsidRDefault="00883443" w:rsidP="00883443">
      <w:pPr>
        <w:numPr>
          <w:ilvl w:val="1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робочі навчальні програми дисциплін, які викладаються кафедрою та затверджені в установленому порядку (обов’язкова наявність критеріїв оцінювання знань і вмінь здобувачів вищої освіти та засоби контролю (поточний та підсумковий контроль));</w:t>
      </w:r>
    </w:p>
    <w:p w:rsidR="00883443" w:rsidRPr="00883443" w:rsidRDefault="00883443" w:rsidP="00883443">
      <w:pPr>
        <w:numPr>
          <w:ilvl w:val="1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8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силабуси</w:t>
      </w:r>
      <w:proofErr w:type="spellEnd"/>
      <w:r w:rsidRPr="0088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83443" w:rsidRPr="00883443" w:rsidRDefault="00883443" w:rsidP="00883443">
      <w:pPr>
        <w:numPr>
          <w:ilvl w:val="1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конспекти лекцій;</w:t>
      </w:r>
    </w:p>
    <w:p w:rsidR="00883443" w:rsidRPr="00883443" w:rsidRDefault="00883443" w:rsidP="00883443">
      <w:pPr>
        <w:numPr>
          <w:ilvl w:val="1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методичні рекомендації для проведення навчальних занять (практичних, семінарських, лабораторних), виконання індивідуальних робіт (курсових, розрахункових, графічних, розрахунково-графічних, контрольних) та для самостійної роботи здобувачів вищої освіти;</w:t>
      </w:r>
    </w:p>
    <w:p w:rsidR="00883443" w:rsidRPr="00883443" w:rsidRDefault="00883443" w:rsidP="00883443">
      <w:pPr>
        <w:numPr>
          <w:ilvl w:val="1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варіанти для виконання індивідуальних завдань, тести, екзаменаційні білети, обговорені та схвалені на засіданні кафедри;</w:t>
      </w:r>
    </w:p>
    <w:p w:rsidR="00883443" w:rsidRPr="00883443" w:rsidRDefault="00883443" w:rsidP="00883443">
      <w:pPr>
        <w:numPr>
          <w:ilvl w:val="1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пакети комплексних та ректорських контрольних робіт для оцінювання рівня засвоєння дисципліни.</w:t>
      </w:r>
    </w:p>
    <w:p w:rsidR="00883443" w:rsidRPr="00883443" w:rsidRDefault="00883443" w:rsidP="0088344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Все навчально-методичне забезпечення дисциплін, окрім п. п. 19.5 та 19.6, має бути обов’язково розміщено в електронній базі навчально-методичного забезпечення в </w:t>
      </w:r>
      <w:proofErr w:type="spellStart"/>
      <w:r w:rsidRPr="0088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загальноуніверситетській</w:t>
      </w:r>
      <w:proofErr w:type="spellEnd"/>
      <w:r w:rsidRPr="0088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системі дистанційного навчання </w:t>
      </w:r>
      <w:proofErr w:type="spellStart"/>
      <w:r w:rsidRPr="0088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Moodle</w:t>
      </w:r>
      <w:proofErr w:type="spellEnd"/>
      <w:r w:rsidRPr="0088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83443" w:rsidRPr="00883443" w:rsidRDefault="00883443" w:rsidP="00883443">
      <w:pPr>
        <w:numPr>
          <w:ilvl w:val="0"/>
          <w:numId w:val="4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Наскрізні програми практик, методичні вказівки для проведення навчальної, виробничої й інших видів практик.</w:t>
      </w:r>
    </w:p>
    <w:p w:rsidR="00883443" w:rsidRPr="00883443" w:rsidRDefault="00883443" w:rsidP="00883443">
      <w:pPr>
        <w:numPr>
          <w:ilvl w:val="0"/>
          <w:numId w:val="4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Звіти про проходження практик та щоденники практик.</w:t>
      </w:r>
    </w:p>
    <w:p w:rsidR="00883443" w:rsidRPr="00883443" w:rsidRDefault="00883443" w:rsidP="00883443">
      <w:pPr>
        <w:numPr>
          <w:ilvl w:val="0"/>
          <w:numId w:val="4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Курсові роботи (проекти), розрахункові, графічні, розрахунково-графічні, контрольні, екзаменаційні та інші роботи, відповіді з атестації здобувачів вищої освіти.</w:t>
      </w:r>
    </w:p>
    <w:p w:rsidR="00883443" w:rsidRPr="00883443" w:rsidRDefault="00883443" w:rsidP="00883443">
      <w:pPr>
        <w:numPr>
          <w:ilvl w:val="0"/>
          <w:numId w:val="4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Методичне забезпечення атестації здобувачів вищої освіти: методичні вказівки до виконання випускних кваліфікаційних робіт (проектів) та (або) атестаційних іспитів (для випускової кафедри).</w:t>
      </w:r>
    </w:p>
    <w:p w:rsidR="00883443" w:rsidRPr="00883443" w:rsidRDefault="00883443" w:rsidP="00883443">
      <w:pPr>
        <w:numPr>
          <w:ilvl w:val="0"/>
          <w:numId w:val="4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Документи про роботу екзаменаційної комісії: накази, теми випускних кваліфікаційних робіт (проектів), список рецензентів, графіки, розклади, звіти голів ЕК тощо (для випускової кафедри) (копії).</w:t>
      </w:r>
    </w:p>
    <w:p w:rsidR="00883443" w:rsidRPr="00883443" w:rsidRDefault="00883443" w:rsidP="00883443">
      <w:pPr>
        <w:numPr>
          <w:ilvl w:val="0"/>
          <w:numId w:val="4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Журнал обліку взаємних відвідувань занять НПП. </w:t>
      </w:r>
    </w:p>
    <w:p w:rsidR="00883443" w:rsidRPr="00883443" w:rsidRDefault="00883443" w:rsidP="00883443">
      <w:pPr>
        <w:numPr>
          <w:ilvl w:val="0"/>
          <w:numId w:val="4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Журнал реєстрації інструктажів з техніки безпеки та охорони праці для працівників кафедри.</w:t>
      </w:r>
    </w:p>
    <w:p w:rsidR="00883443" w:rsidRPr="00883443" w:rsidRDefault="00883443" w:rsidP="00883443">
      <w:pPr>
        <w:numPr>
          <w:ilvl w:val="0"/>
          <w:numId w:val="4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Журнал реєстрації інструктажів з техніки безпеки та охорони праці для здобувачів вищої освіти. </w:t>
      </w:r>
    </w:p>
    <w:p w:rsidR="00883443" w:rsidRPr="00883443" w:rsidRDefault="00883443" w:rsidP="00883443">
      <w:pPr>
        <w:numPr>
          <w:ilvl w:val="0"/>
          <w:numId w:val="4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 про виконання науково-педагогічними працівниками кафедри навчального навантаження за семестр та навчальний рік, а також методичної, наукової та організаційної роботи за навчальний рік (копії).</w:t>
      </w:r>
    </w:p>
    <w:p w:rsidR="00883443" w:rsidRPr="00883443" w:rsidRDefault="00883443" w:rsidP="00883443">
      <w:pPr>
        <w:numPr>
          <w:ilvl w:val="0"/>
          <w:numId w:val="4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Рейтинги науково-педагогічних працівників (копія відповідного наказу).</w:t>
      </w:r>
    </w:p>
    <w:p w:rsidR="00883443" w:rsidRPr="00883443" w:rsidRDefault="00883443" w:rsidP="00883443">
      <w:pPr>
        <w:numPr>
          <w:ilvl w:val="0"/>
          <w:numId w:val="4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Документи про підвищення кваліфікації та стажування (програма стажування і звіт про її виконання, копії </w:t>
      </w:r>
      <w:proofErr w:type="spellStart"/>
      <w:r w:rsidRPr="0088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свідоцтв</w:t>
      </w:r>
      <w:proofErr w:type="spellEnd"/>
      <w:r w:rsidRPr="0088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підвищення, посвідчень, сертифікатів, довідок) науково-педагогічних працівників кафедри за останні 5 років (копії).</w:t>
      </w:r>
    </w:p>
    <w:p w:rsidR="00883443" w:rsidRPr="00883443" w:rsidRDefault="00883443" w:rsidP="00883443">
      <w:pPr>
        <w:numPr>
          <w:ilvl w:val="0"/>
          <w:numId w:val="4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Тематичний план та звіт про виконання науково-дослідних робіт, що виконуються в межах робочого часу науково-педагогічними працівниками кафедри (копії).</w:t>
      </w:r>
    </w:p>
    <w:p w:rsidR="00883443" w:rsidRPr="00883443" w:rsidRDefault="00883443" w:rsidP="00883443">
      <w:pPr>
        <w:numPr>
          <w:ilvl w:val="0"/>
          <w:numId w:val="4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8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Наукометричні</w:t>
      </w:r>
      <w:proofErr w:type="spellEnd"/>
      <w:r w:rsidRPr="0088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дані науково-педагогічних працівників кафедри на початок навчального року.</w:t>
      </w:r>
    </w:p>
    <w:p w:rsidR="00883443" w:rsidRPr="00883443" w:rsidRDefault="00883443" w:rsidP="00883443">
      <w:pPr>
        <w:numPr>
          <w:ilvl w:val="0"/>
          <w:numId w:val="4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Інформація про виконання ліцензійних умов науково-педагогічними працівниками кафедри на початок навчального року.</w:t>
      </w:r>
    </w:p>
    <w:p w:rsidR="00883443" w:rsidRPr="00883443" w:rsidRDefault="00883443" w:rsidP="00883443">
      <w:pPr>
        <w:numPr>
          <w:ilvl w:val="0"/>
          <w:numId w:val="4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Документи з безпеки життєдіяльності і охорони праці:</w:t>
      </w:r>
    </w:p>
    <w:p w:rsidR="00883443" w:rsidRPr="00883443" w:rsidRDefault="00883443" w:rsidP="00883443">
      <w:pPr>
        <w:numPr>
          <w:ilvl w:val="1"/>
          <w:numId w:val="50"/>
        </w:numPr>
        <w:tabs>
          <w:tab w:val="left" w:pos="993"/>
        </w:tabs>
        <w:spacing w:after="0" w:line="240" w:lineRule="auto"/>
        <w:ind w:left="1418" w:hanging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інструкції з охорони праці, безпеки життєдіяльності та пожежної безпеки;</w:t>
      </w:r>
    </w:p>
    <w:p w:rsidR="00883443" w:rsidRPr="00883443" w:rsidRDefault="00883443" w:rsidP="00883443">
      <w:pPr>
        <w:numPr>
          <w:ilvl w:val="1"/>
          <w:numId w:val="50"/>
        </w:numPr>
        <w:tabs>
          <w:tab w:val="left" w:pos="993"/>
        </w:tabs>
        <w:spacing w:after="0" w:line="240" w:lineRule="auto"/>
        <w:ind w:hanging="186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витяг з правил внутрішнього розпорядку щодо графіку роботи;</w:t>
      </w:r>
    </w:p>
    <w:p w:rsidR="00883443" w:rsidRPr="00883443" w:rsidRDefault="00883443" w:rsidP="00883443">
      <w:pPr>
        <w:numPr>
          <w:ilvl w:val="1"/>
          <w:numId w:val="50"/>
        </w:numPr>
        <w:tabs>
          <w:tab w:val="left" w:pos="993"/>
        </w:tabs>
        <w:spacing w:after="0" w:line="240" w:lineRule="auto"/>
        <w:ind w:hanging="186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паспорт лабораторій.</w:t>
      </w:r>
    </w:p>
    <w:p w:rsidR="00883443" w:rsidRPr="00883443" w:rsidRDefault="00883443" w:rsidP="00883443">
      <w:pPr>
        <w:numPr>
          <w:ilvl w:val="0"/>
          <w:numId w:val="4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Документи (списки, графіки, вказівки) з цивільного захисту. </w:t>
      </w:r>
    </w:p>
    <w:p w:rsidR="00883443" w:rsidRPr="00883443" w:rsidRDefault="00883443" w:rsidP="00883443">
      <w:pPr>
        <w:numPr>
          <w:ilvl w:val="0"/>
          <w:numId w:val="4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Номенклатура справ кафедри (копія).</w:t>
      </w:r>
    </w:p>
    <w:p w:rsidR="00883443" w:rsidRDefault="00883443" w:rsidP="004E4381">
      <w:pPr>
        <w:numPr>
          <w:ilvl w:val="0"/>
          <w:numId w:val="4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43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Акти про вилучення документів для знищення, що не підлягають зберіганню (копії).</w:t>
      </w:r>
    </w:p>
    <w:sectPr w:rsidR="00883443" w:rsidSect="008D3D5C">
      <w:headerReference w:type="default" r:id="rId7"/>
      <w:pgSz w:w="11906" w:h="16838"/>
      <w:pgMar w:top="709" w:right="851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412" w:rsidRDefault="00671412" w:rsidP="004E77D0">
      <w:pPr>
        <w:spacing w:after="0" w:line="240" w:lineRule="auto"/>
      </w:pPr>
      <w:r>
        <w:separator/>
      </w:r>
    </w:p>
  </w:endnote>
  <w:endnote w:type="continuationSeparator" w:id="0">
    <w:p w:rsidR="00671412" w:rsidRDefault="00671412" w:rsidP="004E7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412" w:rsidRDefault="00671412" w:rsidP="004E77D0">
      <w:pPr>
        <w:spacing w:after="0" w:line="240" w:lineRule="auto"/>
      </w:pPr>
      <w:r>
        <w:separator/>
      </w:r>
    </w:p>
  </w:footnote>
  <w:footnote w:type="continuationSeparator" w:id="0">
    <w:p w:rsidR="00671412" w:rsidRDefault="00671412" w:rsidP="004E7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758409921"/>
      <w:docPartObj>
        <w:docPartGallery w:val="Page Numbers (Top of Page)"/>
        <w:docPartUnique/>
      </w:docPartObj>
    </w:sdtPr>
    <w:sdtEndPr/>
    <w:sdtContent>
      <w:p w:rsidR="004668B1" w:rsidRPr="004668B1" w:rsidRDefault="004668B1">
        <w:pPr>
          <w:pStyle w:val="a5"/>
          <w:jc w:val="right"/>
          <w:rPr>
            <w:rFonts w:ascii="Times New Roman" w:hAnsi="Times New Roman" w:cs="Times New Roman"/>
          </w:rPr>
        </w:pPr>
        <w:r w:rsidRPr="004668B1">
          <w:rPr>
            <w:rFonts w:ascii="Times New Roman" w:hAnsi="Times New Roman" w:cs="Times New Roman"/>
          </w:rPr>
          <w:fldChar w:fldCharType="begin"/>
        </w:r>
        <w:r w:rsidRPr="004668B1">
          <w:rPr>
            <w:rFonts w:ascii="Times New Roman" w:hAnsi="Times New Roman" w:cs="Times New Roman"/>
          </w:rPr>
          <w:instrText>PAGE   \* MERGEFORMAT</w:instrText>
        </w:r>
        <w:r w:rsidRPr="004668B1">
          <w:rPr>
            <w:rFonts w:ascii="Times New Roman" w:hAnsi="Times New Roman" w:cs="Times New Roman"/>
          </w:rPr>
          <w:fldChar w:fldCharType="separate"/>
        </w:r>
        <w:r w:rsidR="009C5CF8">
          <w:rPr>
            <w:rFonts w:ascii="Times New Roman" w:hAnsi="Times New Roman" w:cs="Times New Roman"/>
            <w:noProof/>
          </w:rPr>
          <w:t>12</w:t>
        </w:r>
        <w:r w:rsidRPr="004668B1">
          <w:rPr>
            <w:rFonts w:ascii="Times New Roman" w:hAnsi="Times New Roman" w:cs="Times New Roman"/>
          </w:rPr>
          <w:fldChar w:fldCharType="end"/>
        </w:r>
      </w:p>
    </w:sdtContent>
  </w:sdt>
  <w:p w:rsidR="004668B1" w:rsidRDefault="004668B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C549B6F"/>
    <w:multiLevelType w:val="hybridMultilevel"/>
    <w:tmpl w:val="754D12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ABBF7F"/>
    <w:multiLevelType w:val="hybridMultilevel"/>
    <w:tmpl w:val="35DB11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062E3CA"/>
    <w:multiLevelType w:val="hybridMultilevel"/>
    <w:tmpl w:val="142C9A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69B2DC5"/>
    <w:multiLevelType w:val="hybridMultilevel"/>
    <w:tmpl w:val="48C5E0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723FCC7"/>
    <w:multiLevelType w:val="hybridMultilevel"/>
    <w:tmpl w:val="2B5EB0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795B95F"/>
    <w:multiLevelType w:val="hybridMultilevel"/>
    <w:tmpl w:val="D79DAB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D827479"/>
    <w:multiLevelType w:val="hybridMultilevel"/>
    <w:tmpl w:val="58C70F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1E3499B"/>
    <w:multiLevelType w:val="hybridMultilevel"/>
    <w:tmpl w:val="3FF932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27130A2"/>
    <w:multiLevelType w:val="hybridMultilevel"/>
    <w:tmpl w:val="BEB9CB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2910E45"/>
    <w:multiLevelType w:val="hybridMultilevel"/>
    <w:tmpl w:val="8A3F67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E7DF595C"/>
    <w:multiLevelType w:val="hybridMultilevel"/>
    <w:tmpl w:val="115B24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7EBC1AF"/>
    <w:multiLevelType w:val="hybridMultilevel"/>
    <w:tmpl w:val="079BEC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B463C2B"/>
    <w:multiLevelType w:val="hybridMultilevel"/>
    <w:tmpl w:val="3E78E3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FE48C244"/>
    <w:multiLevelType w:val="hybridMultilevel"/>
    <w:tmpl w:val="990F75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FEE991A9"/>
    <w:multiLevelType w:val="hybridMultilevel"/>
    <w:tmpl w:val="06B6E0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38778DA"/>
    <w:multiLevelType w:val="hybridMultilevel"/>
    <w:tmpl w:val="AE996F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16A8D1"/>
    <w:multiLevelType w:val="hybridMultilevel"/>
    <w:tmpl w:val="AC900C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C61D0BD"/>
    <w:multiLevelType w:val="hybridMultilevel"/>
    <w:tmpl w:val="17A860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E92C216"/>
    <w:multiLevelType w:val="hybridMultilevel"/>
    <w:tmpl w:val="F6DED2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F2E0EB6"/>
    <w:multiLevelType w:val="multilevel"/>
    <w:tmpl w:val="B3C871F2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16A7C5CF"/>
    <w:multiLevelType w:val="hybridMultilevel"/>
    <w:tmpl w:val="4324EC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1B141D99"/>
    <w:multiLevelType w:val="hybridMultilevel"/>
    <w:tmpl w:val="2FDB67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1E402653"/>
    <w:multiLevelType w:val="hybridMultilevel"/>
    <w:tmpl w:val="092AE048"/>
    <w:lvl w:ilvl="0" w:tplc="D18A1B0A">
      <w:start w:val="1"/>
      <w:numFmt w:val="bullet"/>
      <w:lvlText w:val=""/>
      <w:lvlJc w:val="left"/>
      <w:pPr>
        <w:ind w:left="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1268B8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CE2512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29EE6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70FF9A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CE0B64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485850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36924C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F2F828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3A21294"/>
    <w:multiLevelType w:val="hybridMultilevel"/>
    <w:tmpl w:val="0F4E30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29473983"/>
    <w:multiLevelType w:val="hybridMultilevel"/>
    <w:tmpl w:val="3BE1BB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2AEB5D10"/>
    <w:multiLevelType w:val="hybridMultilevel"/>
    <w:tmpl w:val="85FE18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2FC4A3DB"/>
    <w:multiLevelType w:val="hybridMultilevel"/>
    <w:tmpl w:val="C85764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2C99E38"/>
    <w:multiLevelType w:val="hybridMultilevel"/>
    <w:tmpl w:val="3446E7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34A85C8E"/>
    <w:multiLevelType w:val="hybridMultilevel"/>
    <w:tmpl w:val="966A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7AE00"/>
    <w:multiLevelType w:val="hybridMultilevel"/>
    <w:tmpl w:val="03DC95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78DF27A"/>
    <w:multiLevelType w:val="hybridMultilevel"/>
    <w:tmpl w:val="B566C0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48286761"/>
    <w:multiLevelType w:val="hybridMultilevel"/>
    <w:tmpl w:val="2F6C0A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483E391E"/>
    <w:multiLevelType w:val="hybridMultilevel"/>
    <w:tmpl w:val="F586C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5106C1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A782FE"/>
    <w:multiLevelType w:val="hybridMultilevel"/>
    <w:tmpl w:val="95A09A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4A696214"/>
    <w:multiLevelType w:val="multilevel"/>
    <w:tmpl w:val="AE00E1E2"/>
    <w:lvl w:ilvl="0">
      <w:start w:val="3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35" w15:restartNumberingAfterBreak="0">
    <w:nsid w:val="515F5FC0"/>
    <w:multiLevelType w:val="hybridMultilevel"/>
    <w:tmpl w:val="0D34DBC0"/>
    <w:lvl w:ilvl="0" w:tplc="597682A2">
      <w:start w:val="10"/>
      <w:numFmt w:val="bullet"/>
      <w:lvlText w:val="–"/>
      <w:lvlJc w:val="left"/>
      <w:pPr>
        <w:ind w:left="5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36" w15:restartNumberingAfterBreak="0">
    <w:nsid w:val="5502C6F8"/>
    <w:multiLevelType w:val="hybridMultilevel"/>
    <w:tmpl w:val="F5D418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5668F5A1"/>
    <w:multiLevelType w:val="hybridMultilevel"/>
    <w:tmpl w:val="44B687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57A03225"/>
    <w:multiLevelType w:val="hybridMultilevel"/>
    <w:tmpl w:val="19CBC1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5CE8C42D"/>
    <w:multiLevelType w:val="hybridMultilevel"/>
    <w:tmpl w:val="109C29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04D33FD"/>
    <w:multiLevelType w:val="hybridMultilevel"/>
    <w:tmpl w:val="E430FC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1430A3B"/>
    <w:multiLevelType w:val="hybridMultilevel"/>
    <w:tmpl w:val="7378330C"/>
    <w:lvl w:ilvl="0" w:tplc="DC9A9882">
      <w:start w:val="1"/>
      <w:numFmt w:val="bullet"/>
      <w:lvlText w:val=""/>
      <w:lvlJc w:val="left"/>
      <w:pPr>
        <w:ind w:left="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90F76A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463072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1296F0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BAA366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EE1358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92BC3C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E60D02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C6FB56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55EBDE5"/>
    <w:multiLevelType w:val="hybridMultilevel"/>
    <w:tmpl w:val="4E1BA2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6349453"/>
    <w:multiLevelType w:val="hybridMultilevel"/>
    <w:tmpl w:val="CF198A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685F78C4"/>
    <w:multiLevelType w:val="hybridMultilevel"/>
    <w:tmpl w:val="9AA2B3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6AB4E954"/>
    <w:multiLevelType w:val="hybridMultilevel"/>
    <w:tmpl w:val="832CE3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789DF948"/>
    <w:multiLevelType w:val="hybridMultilevel"/>
    <w:tmpl w:val="13E7B4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7CD29FFC"/>
    <w:multiLevelType w:val="hybridMultilevel"/>
    <w:tmpl w:val="86314F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7DD51BA4"/>
    <w:multiLevelType w:val="hybridMultilevel"/>
    <w:tmpl w:val="8BC6ABC4"/>
    <w:lvl w:ilvl="0" w:tplc="61E89F4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1C8589"/>
    <w:multiLevelType w:val="hybridMultilevel"/>
    <w:tmpl w:val="BD86BF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4"/>
  </w:num>
  <w:num w:numId="2">
    <w:abstractNumId w:val="42"/>
  </w:num>
  <w:num w:numId="3">
    <w:abstractNumId w:val="12"/>
  </w:num>
  <w:num w:numId="4">
    <w:abstractNumId w:val="46"/>
  </w:num>
  <w:num w:numId="5">
    <w:abstractNumId w:val="2"/>
  </w:num>
  <w:num w:numId="6">
    <w:abstractNumId w:val="13"/>
  </w:num>
  <w:num w:numId="7">
    <w:abstractNumId w:val="20"/>
  </w:num>
  <w:num w:numId="8">
    <w:abstractNumId w:val="27"/>
  </w:num>
  <w:num w:numId="9">
    <w:abstractNumId w:val="23"/>
  </w:num>
  <w:num w:numId="10">
    <w:abstractNumId w:val="16"/>
  </w:num>
  <w:num w:numId="11">
    <w:abstractNumId w:val="3"/>
  </w:num>
  <w:num w:numId="12">
    <w:abstractNumId w:val="36"/>
  </w:num>
  <w:num w:numId="13">
    <w:abstractNumId w:val="47"/>
  </w:num>
  <w:num w:numId="14">
    <w:abstractNumId w:val="24"/>
  </w:num>
  <w:num w:numId="15">
    <w:abstractNumId w:val="39"/>
  </w:num>
  <w:num w:numId="16">
    <w:abstractNumId w:val="30"/>
  </w:num>
  <w:num w:numId="17">
    <w:abstractNumId w:val="14"/>
  </w:num>
  <w:num w:numId="18">
    <w:abstractNumId w:val="5"/>
  </w:num>
  <w:num w:numId="19">
    <w:abstractNumId w:val="15"/>
  </w:num>
  <w:num w:numId="20">
    <w:abstractNumId w:val="31"/>
  </w:num>
  <w:num w:numId="21">
    <w:abstractNumId w:val="4"/>
  </w:num>
  <w:num w:numId="22">
    <w:abstractNumId w:val="6"/>
  </w:num>
  <w:num w:numId="23">
    <w:abstractNumId w:val="25"/>
  </w:num>
  <w:num w:numId="24">
    <w:abstractNumId w:val="45"/>
  </w:num>
  <w:num w:numId="25">
    <w:abstractNumId w:val="17"/>
  </w:num>
  <w:num w:numId="26">
    <w:abstractNumId w:val="29"/>
  </w:num>
  <w:num w:numId="27">
    <w:abstractNumId w:val="43"/>
  </w:num>
  <w:num w:numId="28">
    <w:abstractNumId w:val="0"/>
  </w:num>
  <w:num w:numId="29">
    <w:abstractNumId w:val="18"/>
  </w:num>
  <w:num w:numId="30">
    <w:abstractNumId w:val="49"/>
  </w:num>
  <w:num w:numId="31">
    <w:abstractNumId w:val="8"/>
  </w:num>
  <w:num w:numId="32">
    <w:abstractNumId w:val="38"/>
  </w:num>
  <w:num w:numId="33">
    <w:abstractNumId w:val="11"/>
  </w:num>
  <w:num w:numId="34">
    <w:abstractNumId w:val="10"/>
  </w:num>
  <w:num w:numId="35">
    <w:abstractNumId w:val="7"/>
  </w:num>
  <w:num w:numId="36">
    <w:abstractNumId w:val="9"/>
  </w:num>
  <w:num w:numId="37">
    <w:abstractNumId w:val="33"/>
  </w:num>
  <w:num w:numId="38">
    <w:abstractNumId w:val="26"/>
  </w:num>
  <w:num w:numId="39">
    <w:abstractNumId w:val="37"/>
  </w:num>
  <w:num w:numId="40">
    <w:abstractNumId w:val="1"/>
  </w:num>
  <w:num w:numId="41">
    <w:abstractNumId w:val="40"/>
  </w:num>
  <w:num w:numId="42">
    <w:abstractNumId w:val="21"/>
  </w:num>
  <w:num w:numId="43">
    <w:abstractNumId w:val="28"/>
  </w:num>
  <w:num w:numId="44">
    <w:abstractNumId w:val="48"/>
  </w:num>
  <w:num w:numId="45">
    <w:abstractNumId w:val="22"/>
  </w:num>
  <w:num w:numId="46">
    <w:abstractNumId w:val="41"/>
  </w:num>
  <w:num w:numId="47">
    <w:abstractNumId w:val="35"/>
  </w:num>
  <w:num w:numId="48">
    <w:abstractNumId w:val="32"/>
  </w:num>
  <w:num w:numId="49">
    <w:abstractNumId w:val="19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B76"/>
    <w:rsid w:val="00004287"/>
    <w:rsid w:val="00004C77"/>
    <w:rsid w:val="00006E59"/>
    <w:rsid w:val="00007E0F"/>
    <w:rsid w:val="000275B3"/>
    <w:rsid w:val="000316DF"/>
    <w:rsid w:val="000322FC"/>
    <w:rsid w:val="000356F0"/>
    <w:rsid w:val="00046CF7"/>
    <w:rsid w:val="00047F55"/>
    <w:rsid w:val="00050FDA"/>
    <w:rsid w:val="000561EF"/>
    <w:rsid w:val="00060F5C"/>
    <w:rsid w:val="00061E33"/>
    <w:rsid w:val="0006345C"/>
    <w:rsid w:val="0007117E"/>
    <w:rsid w:val="00083371"/>
    <w:rsid w:val="00092A12"/>
    <w:rsid w:val="000D5663"/>
    <w:rsid w:val="000E207E"/>
    <w:rsid w:val="000E4A92"/>
    <w:rsid w:val="000F1FDA"/>
    <w:rsid w:val="000F306E"/>
    <w:rsid w:val="000F6ED3"/>
    <w:rsid w:val="00101C83"/>
    <w:rsid w:val="001029B4"/>
    <w:rsid w:val="001107BB"/>
    <w:rsid w:val="00135B55"/>
    <w:rsid w:val="00136ECC"/>
    <w:rsid w:val="001539B0"/>
    <w:rsid w:val="0016673E"/>
    <w:rsid w:val="00170A25"/>
    <w:rsid w:val="00173C84"/>
    <w:rsid w:val="001776BE"/>
    <w:rsid w:val="001841BD"/>
    <w:rsid w:val="00192824"/>
    <w:rsid w:val="001A365A"/>
    <w:rsid w:val="001A4833"/>
    <w:rsid w:val="001B0626"/>
    <w:rsid w:val="001C6A9D"/>
    <w:rsid w:val="001D38FB"/>
    <w:rsid w:val="001D74A3"/>
    <w:rsid w:val="001E5D53"/>
    <w:rsid w:val="001F2D02"/>
    <w:rsid w:val="00201191"/>
    <w:rsid w:val="0020575B"/>
    <w:rsid w:val="002059C5"/>
    <w:rsid w:val="00206BC2"/>
    <w:rsid w:val="00206D60"/>
    <w:rsid w:val="00214550"/>
    <w:rsid w:val="00215D8F"/>
    <w:rsid w:val="00217713"/>
    <w:rsid w:val="002215E3"/>
    <w:rsid w:val="0022236A"/>
    <w:rsid w:val="002236D6"/>
    <w:rsid w:val="00243DC0"/>
    <w:rsid w:val="00253829"/>
    <w:rsid w:val="002553C3"/>
    <w:rsid w:val="00262567"/>
    <w:rsid w:val="0026752E"/>
    <w:rsid w:val="00280219"/>
    <w:rsid w:val="00293770"/>
    <w:rsid w:val="0029555E"/>
    <w:rsid w:val="002B6806"/>
    <w:rsid w:val="002C06D9"/>
    <w:rsid w:val="002C1FA9"/>
    <w:rsid w:val="002D3ABC"/>
    <w:rsid w:val="002E0D10"/>
    <w:rsid w:val="002F085E"/>
    <w:rsid w:val="002F1706"/>
    <w:rsid w:val="002F297D"/>
    <w:rsid w:val="002F4A53"/>
    <w:rsid w:val="002F517C"/>
    <w:rsid w:val="002F538B"/>
    <w:rsid w:val="00311BD7"/>
    <w:rsid w:val="00313A09"/>
    <w:rsid w:val="0031510A"/>
    <w:rsid w:val="00323AC2"/>
    <w:rsid w:val="00336C84"/>
    <w:rsid w:val="00340947"/>
    <w:rsid w:val="00345875"/>
    <w:rsid w:val="00347A69"/>
    <w:rsid w:val="00350B79"/>
    <w:rsid w:val="0035235F"/>
    <w:rsid w:val="003528F3"/>
    <w:rsid w:val="0035640B"/>
    <w:rsid w:val="00362BF9"/>
    <w:rsid w:val="00363B1C"/>
    <w:rsid w:val="00370AA1"/>
    <w:rsid w:val="003802BC"/>
    <w:rsid w:val="00384447"/>
    <w:rsid w:val="00386A4B"/>
    <w:rsid w:val="00390279"/>
    <w:rsid w:val="003A071D"/>
    <w:rsid w:val="003B1C90"/>
    <w:rsid w:val="003C38B6"/>
    <w:rsid w:val="003C53A4"/>
    <w:rsid w:val="003D0A0D"/>
    <w:rsid w:val="003E676E"/>
    <w:rsid w:val="003E7E50"/>
    <w:rsid w:val="003F028E"/>
    <w:rsid w:val="003F1E92"/>
    <w:rsid w:val="003F37BF"/>
    <w:rsid w:val="00407986"/>
    <w:rsid w:val="00425C62"/>
    <w:rsid w:val="00426C9F"/>
    <w:rsid w:val="00453501"/>
    <w:rsid w:val="004547D2"/>
    <w:rsid w:val="004668B1"/>
    <w:rsid w:val="00470DF1"/>
    <w:rsid w:val="004758AF"/>
    <w:rsid w:val="004802C4"/>
    <w:rsid w:val="0048473E"/>
    <w:rsid w:val="004A5B92"/>
    <w:rsid w:val="004B6427"/>
    <w:rsid w:val="004C40B0"/>
    <w:rsid w:val="004D415D"/>
    <w:rsid w:val="004D6D49"/>
    <w:rsid w:val="004E0838"/>
    <w:rsid w:val="004E4381"/>
    <w:rsid w:val="004E77D0"/>
    <w:rsid w:val="004E78E7"/>
    <w:rsid w:val="005051CE"/>
    <w:rsid w:val="00506D60"/>
    <w:rsid w:val="00507DE6"/>
    <w:rsid w:val="00512612"/>
    <w:rsid w:val="00512772"/>
    <w:rsid w:val="005227A4"/>
    <w:rsid w:val="00533AA4"/>
    <w:rsid w:val="00535A8F"/>
    <w:rsid w:val="00551773"/>
    <w:rsid w:val="00575F23"/>
    <w:rsid w:val="00580069"/>
    <w:rsid w:val="005B7662"/>
    <w:rsid w:val="005C04A0"/>
    <w:rsid w:val="005C1514"/>
    <w:rsid w:val="005E1322"/>
    <w:rsid w:val="005F3662"/>
    <w:rsid w:val="006041CF"/>
    <w:rsid w:val="00607037"/>
    <w:rsid w:val="006129A3"/>
    <w:rsid w:val="00615C7B"/>
    <w:rsid w:val="00616717"/>
    <w:rsid w:val="0062450D"/>
    <w:rsid w:val="00630F58"/>
    <w:rsid w:val="006334D9"/>
    <w:rsid w:val="00650A8D"/>
    <w:rsid w:val="0065132B"/>
    <w:rsid w:val="00653893"/>
    <w:rsid w:val="00653C3E"/>
    <w:rsid w:val="006629F2"/>
    <w:rsid w:val="00662F07"/>
    <w:rsid w:val="00663001"/>
    <w:rsid w:val="0066431B"/>
    <w:rsid w:val="00664E5F"/>
    <w:rsid w:val="00671412"/>
    <w:rsid w:val="00676AF8"/>
    <w:rsid w:val="00686413"/>
    <w:rsid w:val="00691738"/>
    <w:rsid w:val="006978C9"/>
    <w:rsid w:val="006A0B0C"/>
    <w:rsid w:val="006A27C2"/>
    <w:rsid w:val="006A50F0"/>
    <w:rsid w:val="006B1058"/>
    <w:rsid w:val="006B2119"/>
    <w:rsid w:val="006B45B7"/>
    <w:rsid w:val="006B58DB"/>
    <w:rsid w:val="006C2DAC"/>
    <w:rsid w:val="006D25BE"/>
    <w:rsid w:val="006D2DD3"/>
    <w:rsid w:val="006D48B4"/>
    <w:rsid w:val="006D511D"/>
    <w:rsid w:val="006E3D6E"/>
    <w:rsid w:val="006F47AF"/>
    <w:rsid w:val="00703A9E"/>
    <w:rsid w:val="00717B26"/>
    <w:rsid w:val="007224EB"/>
    <w:rsid w:val="00723ADA"/>
    <w:rsid w:val="00725711"/>
    <w:rsid w:val="007303A7"/>
    <w:rsid w:val="0074519F"/>
    <w:rsid w:val="0074698F"/>
    <w:rsid w:val="0075287C"/>
    <w:rsid w:val="00760639"/>
    <w:rsid w:val="00772CEB"/>
    <w:rsid w:val="00784E29"/>
    <w:rsid w:val="00786DA9"/>
    <w:rsid w:val="00791152"/>
    <w:rsid w:val="00795DCE"/>
    <w:rsid w:val="007965E1"/>
    <w:rsid w:val="0079770F"/>
    <w:rsid w:val="007B11D4"/>
    <w:rsid w:val="007C1132"/>
    <w:rsid w:val="007C5EDC"/>
    <w:rsid w:val="007C6CE4"/>
    <w:rsid w:val="007D4981"/>
    <w:rsid w:val="007E73A1"/>
    <w:rsid w:val="007F169E"/>
    <w:rsid w:val="007F5B0B"/>
    <w:rsid w:val="007F6B76"/>
    <w:rsid w:val="008057B8"/>
    <w:rsid w:val="00805AB0"/>
    <w:rsid w:val="00807117"/>
    <w:rsid w:val="00815227"/>
    <w:rsid w:val="00820D7A"/>
    <w:rsid w:val="00841A23"/>
    <w:rsid w:val="00841B41"/>
    <w:rsid w:val="00843233"/>
    <w:rsid w:val="008477AC"/>
    <w:rsid w:val="008506F3"/>
    <w:rsid w:val="00851D43"/>
    <w:rsid w:val="00855DC8"/>
    <w:rsid w:val="0088310D"/>
    <w:rsid w:val="00883443"/>
    <w:rsid w:val="00890544"/>
    <w:rsid w:val="008B77C3"/>
    <w:rsid w:val="008C0F79"/>
    <w:rsid w:val="008C4396"/>
    <w:rsid w:val="008C668E"/>
    <w:rsid w:val="008D2DD0"/>
    <w:rsid w:val="008D3D5C"/>
    <w:rsid w:val="008E6CBD"/>
    <w:rsid w:val="009042A5"/>
    <w:rsid w:val="00906CD6"/>
    <w:rsid w:val="00907AF0"/>
    <w:rsid w:val="009122BD"/>
    <w:rsid w:val="00914DBA"/>
    <w:rsid w:val="00915F71"/>
    <w:rsid w:val="00916136"/>
    <w:rsid w:val="00925925"/>
    <w:rsid w:val="00936074"/>
    <w:rsid w:val="00940706"/>
    <w:rsid w:val="00945601"/>
    <w:rsid w:val="00962419"/>
    <w:rsid w:val="0097312D"/>
    <w:rsid w:val="00986A57"/>
    <w:rsid w:val="0099233C"/>
    <w:rsid w:val="00994432"/>
    <w:rsid w:val="009A16FC"/>
    <w:rsid w:val="009B4D17"/>
    <w:rsid w:val="009C5CF8"/>
    <w:rsid w:val="009E317B"/>
    <w:rsid w:val="009F3008"/>
    <w:rsid w:val="009F3278"/>
    <w:rsid w:val="009F7D02"/>
    <w:rsid w:val="00A00263"/>
    <w:rsid w:val="00A03866"/>
    <w:rsid w:val="00A13832"/>
    <w:rsid w:val="00A14136"/>
    <w:rsid w:val="00A30A95"/>
    <w:rsid w:val="00A36A2D"/>
    <w:rsid w:val="00A41E64"/>
    <w:rsid w:val="00A536AD"/>
    <w:rsid w:val="00A6590F"/>
    <w:rsid w:val="00A72AEC"/>
    <w:rsid w:val="00A731B3"/>
    <w:rsid w:val="00A7789B"/>
    <w:rsid w:val="00AA038D"/>
    <w:rsid w:val="00AA5A63"/>
    <w:rsid w:val="00AA607B"/>
    <w:rsid w:val="00AB4DAA"/>
    <w:rsid w:val="00AD0ECE"/>
    <w:rsid w:val="00AE03A6"/>
    <w:rsid w:val="00AE291A"/>
    <w:rsid w:val="00AE72D1"/>
    <w:rsid w:val="00B1494F"/>
    <w:rsid w:val="00B20B46"/>
    <w:rsid w:val="00B23A49"/>
    <w:rsid w:val="00B24419"/>
    <w:rsid w:val="00B35FFA"/>
    <w:rsid w:val="00B420A1"/>
    <w:rsid w:val="00B4520C"/>
    <w:rsid w:val="00B475E1"/>
    <w:rsid w:val="00B52ACC"/>
    <w:rsid w:val="00B57A0E"/>
    <w:rsid w:val="00B623C4"/>
    <w:rsid w:val="00B6594A"/>
    <w:rsid w:val="00B73616"/>
    <w:rsid w:val="00B76E05"/>
    <w:rsid w:val="00B875F6"/>
    <w:rsid w:val="00B94DAB"/>
    <w:rsid w:val="00BA73AC"/>
    <w:rsid w:val="00BB0B7C"/>
    <w:rsid w:val="00BB4710"/>
    <w:rsid w:val="00BC3ECF"/>
    <w:rsid w:val="00BC581C"/>
    <w:rsid w:val="00BC5F5D"/>
    <w:rsid w:val="00BE21AE"/>
    <w:rsid w:val="00BE3070"/>
    <w:rsid w:val="00BE41C6"/>
    <w:rsid w:val="00BF4A49"/>
    <w:rsid w:val="00BF679E"/>
    <w:rsid w:val="00BF7094"/>
    <w:rsid w:val="00C01F1A"/>
    <w:rsid w:val="00C024AF"/>
    <w:rsid w:val="00C24B60"/>
    <w:rsid w:val="00C25083"/>
    <w:rsid w:val="00C3701F"/>
    <w:rsid w:val="00C537E2"/>
    <w:rsid w:val="00C55D4D"/>
    <w:rsid w:val="00C57DD8"/>
    <w:rsid w:val="00C63128"/>
    <w:rsid w:val="00C66192"/>
    <w:rsid w:val="00C664B4"/>
    <w:rsid w:val="00C71694"/>
    <w:rsid w:val="00C72B3D"/>
    <w:rsid w:val="00C72E75"/>
    <w:rsid w:val="00C75709"/>
    <w:rsid w:val="00C82786"/>
    <w:rsid w:val="00C8367C"/>
    <w:rsid w:val="00C86253"/>
    <w:rsid w:val="00C9215B"/>
    <w:rsid w:val="00C968EA"/>
    <w:rsid w:val="00C971D1"/>
    <w:rsid w:val="00CA096A"/>
    <w:rsid w:val="00CB1383"/>
    <w:rsid w:val="00CC31B5"/>
    <w:rsid w:val="00CC6847"/>
    <w:rsid w:val="00CD1736"/>
    <w:rsid w:val="00CD38C5"/>
    <w:rsid w:val="00CD3D87"/>
    <w:rsid w:val="00CD4BA0"/>
    <w:rsid w:val="00CE4AAE"/>
    <w:rsid w:val="00CF1208"/>
    <w:rsid w:val="00CF3F92"/>
    <w:rsid w:val="00CF6887"/>
    <w:rsid w:val="00D15B19"/>
    <w:rsid w:val="00D25608"/>
    <w:rsid w:val="00D47483"/>
    <w:rsid w:val="00D617E0"/>
    <w:rsid w:val="00D67BD9"/>
    <w:rsid w:val="00D752A0"/>
    <w:rsid w:val="00D86620"/>
    <w:rsid w:val="00D8712D"/>
    <w:rsid w:val="00D92339"/>
    <w:rsid w:val="00D97A7B"/>
    <w:rsid w:val="00DA0871"/>
    <w:rsid w:val="00DB0F8F"/>
    <w:rsid w:val="00DB2B73"/>
    <w:rsid w:val="00DC6796"/>
    <w:rsid w:val="00DD00E7"/>
    <w:rsid w:val="00DD188B"/>
    <w:rsid w:val="00DD545F"/>
    <w:rsid w:val="00E10A4F"/>
    <w:rsid w:val="00E179EF"/>
    <w:rsid w:val="00E31AEA"/>
    <w:rsid w:val="00E42D87"/>
    <w:rsid w:val="00E436FF"/>
    <w:rsid w:val="00E51DC7"/>
    <w:rsid w:val="00E66DA1"/>
    <w:rsid w:val="00E67B3C"/>
    <w:rsid w:val="00E73AC8"/>
    <w:rsid w:val="00EA33B2"/>
    <w:rsid w:val="00EA5E7A"/>
    <w:rsid w:val="00EC20AA"/>
    <w:rsid w:val="00EC3CE8"/>
    <w:rsid w:val="00EC40FE"/>
    <w:rsid w:val="00ED1EB5"/>
    <w:rsid w:val="00ED52A2"/>
    <w:rsid w:val="00EE09AC"/>
    <w:rsid w:val="00EE1F78"/>
    <w:rsid w:val="00EE3CE5"/>
    <w:rsid w:val="00EF1F63"/>
    <w:rsid w:val="00EF5510"/>
    <w:rsid w:val="00EF758D"/>
    <w:rsid w:val="00F07E25"/>
    <w:rsid w:val="00F21DE1"/>
    <w:rsid w:val="00F3206A"/>
    <w:rsid w:val="00F328D8"/>
    <w:rsid w:val="00F37577"/>
    <w:rsid w:val="00F56625"/>
    <w:rsid w:val="00F6078A"/>
    <w:rsid w:val="00F61197"/>
    <w:rsid w:val="00F62532"/>
    <w:rsid w:val="00F66542"/>
    <w:rsid w:val="00F671EB"/>
    <w:rsid w:val="00F80809"/>
    <w:rsid w:val="00F81071"/>
    <w:rsid w:val="00F83C6E"/>
    <w:rsid w:val="00F93A3E"/>
    <w:rsid w:val="00F9550D"/>
    <w:rsid w:val="00FB04C7"/>
    <w:rsid w:val="00FB31E2"/>
    <w:rsid w:val="00FC0CD2"/>
    <w:rsid w:val="00FC60D8"/>
    <w:rsid w:val="00FD00A6"/>
    <w:rsid w:val="00FD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80025"/>
  <w15:docId w15:val="{829A6A8F-9098-44B7-98AE-07AC9353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6B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E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D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E7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77D0"/>
  </w:style>
  <w:style w:type="paragraph" w:styleId="a7">
    <w:name w:val="footer"/>
    <w:basedOn w:val="a"/>
    <w:link w:val="a8"/>
    <w:uiPriority w:val="99"/>
    <w:unhideWhenUsed/>
    <w:rsid w:val="004E7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77D0"/>
  </w:style>
  <w:style w:type="table" w:customStyle="1" w:styleId="TableGrid">
    <w:name w:val="TableGrid"/>
    <w:rsid w:val="00336C84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3C3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3433</Words>
  <Characters>19574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Інна Халілова</cp:lastModifiedBy>
  <cp:revision>2</cp:revision>
  <cp:lastPrinted>2020-09-08T09:49:00Z</cp:lastPrinted>
  <dcterms:created xsi:type="dcterms:W3CDTF">2021-02-24T13:35:00Z</dcterms:created>
  <dcterms:modified xsi:type="dcterms:W3CDTF">2021-02-24T13:35:00Z</dcterms:modified>
</cp:coreProperties>
</file>