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101" w:rsidRPr="00A56451" w:rsidRDefault="005D5101" w:rsidP="005D5101">
      <w:pPr>
        <w:tabs>
          <w:tab w:val="left" w:pos="0"/>
        </w:tabs>
        <w:ind w:firstLine="851"/>
        <w:jc w:val="center"/>
        <w:rPr>
          <w:rFonts w:eastAsia="Times New Roman"/>
          <w:sz w:val="28"/>
        </w:rPr>
      </w:pPr>
      <w:r w:rsidRPr="00A56451">
        <w:rPr>
          <w:rFonts w:eastAsia="Times New Roman"/>
          <w:sz w:val="28"/>
        </w:rPr>
        <w:t xml:space="preserve">МІНІСТЕРСТВО ОСВІТИ І НАУКИ УКРАЇНИ </w:t>
      </w:r>
    </w:p>
    <w:p w:rsidR="005D5101" w:rsidRPr="00A56451" w:rsidRDefault="005D5101" w:rsidP="005D5101">
      <w:pPr>
        <w:tabs>
          <w:tab w:val="left" w:pos="0"/>
        </w:tabs>
        <w:ind w:firstLine="851"/>
        <w:jc w:val="center"/>
        <w:rPr>
          <w:rFonts w:eastAsia="Times New Roman"/>
          <w:sz w:val="28"/>
        </w:rPr>
      </w:pPr>
      <w:r w:rsidRPr="00A56451">
        <w:rPr>
          <w:rFonts w:eastAsia="Times New Roman"/>
          <w:sz w:val="28"/>
        </w:rPr>
        <w:t>НАЦІОНАЛЬНИЙ УНІВЕРСИТЕТ «ЧЕРНІГІВСЬКА ПОЛІТЕХНІКА»</w:t>
      </w:r>
    </w:p>
    <w:p w:rsidR="005D5101" w:rsidRPr="00A56451" w:rsidRDefault="005D5101" w:rsidP="005D5101">
      <w:pPr>
        <w:tabs>
          <w:tab w:val="left" w:pos="0"/>
        </w:tabs>
        <w:ind w:firstLine="851"/>
        <w:jc w:val="center"/>
        <w:rPr>
          <w:rFonts w:eastAsia="Times New Roman"/>
          <w:sz w:val="28"/>
        </w:rPr>
      </w:pPr>
    </w:p>
    <w:p w:rsidR="005D5101" w:rsidRPr="00A56451" w:rsidRDefault="005D5101" w:rsidP="005D5101">
      <w:pPr>
        <w:tabs>
          <w:tab w:val="left" w:pos="0"/>
        </w:tabs>
        <w:ind w:firstLine="851"/>
        <w:jc w:val="both"/>
        <w:rPr>
          <w:rFonts w:eastAsia="Times New Roman"/>
          <w:sz w:val="28"/>
        </w:rPr>
      </w:pPr>
    </w:p>
    <w:p w:rsidR="005D5101" w:rsidRPr="00A56451" w:rsidRDefault="005D5101" w:rsidP="005D5101">
      <w:pPr>
        <w:tabs>
          <w:tab w:val="left" w:pos="0"/>
        </w:tabs>
        <w:ind w:firstLine="851"/>
        <w:jc w:val="both"/>
        <w:rPr>
          <w:rFonts w:eastAsia="Times New Roman"/>
          <w:sz w:val="28"/>
        </w:rPr>
      </w:pPr>
    </w:p>
    <w:p w:rsidR="005D5101" w:rsidRPr="00A56451" w:rsidRDefault="005D5101" w:rsidP="00F01CFE">
      <w:pPr>
        <w:tabs>
          <w:tab w:val="left" w:pos="0"/>
        </w:tabs>
        <w:ind w:left="5387"/>
        <w:rPr>
          <w:rFonts w:eastAsia="Times New Roman"/>
          <w:caps/>
          <w:sz w:val="28"/>
        </w:rPr>
      </w:pPr>
      <w:r w:rsidRPr="00A56451">
        <w:rPr>
          <w:rFonts w:eastAsia="Times New Roman"/>
          <w:caps/>
          <w:sz w:val="28"/>
        </w:rPr>
        <w:t>Затверджено</w:t>
      </w:r>
    </w:p>
    <w:p w:rsidR="005D5101" w:rsidRPr="00A56451" w:rsidRDefault="005D5101" w:rsidP="00F01CFE">
      <w:pPr>
        <w:tabs>
          <w:tab w:val="left" w:pos="0"/>
        </w:tabs>
        <w:ind w:left="5387"/>
        <w:rPr>
          <w:rFonts w:eastAsia="Times New Roman"/>
          <w:sz w:val="28"/>
        </w:rPr>
      </w:pPr>
      <w:r w:rsidRPr="00A56451">
        <w:rPr>
          <w:rFonts w:eastAsia="Times New Roman"/>
          <w:sz w:val="28"/>
        </w:rPr>
        <w:t>Вченою радою Національного університету «Чернігівська політехніка»</w:t>
      </w:r>
    </w:p>
    <w:p w:rsidR="005D5101" w:rsidRPr="00A56451" w:rsidRDefault="005D5101" w:rsidP="00F01CFE">
      <w:pPr>
        <w:tabs>
          <w:tab w:val="left" w:pos="0"/>
          <w:tab w:val="left" w:pos="4962"/>
        </w:tabs>
        <w:ind w:left="5387"/>
        <w:rPr>
          <w:rFonts w:eastAsia="Times New Roman"/>
          <w:spacing w:val="-1"/>
          <w:sz w:val="28"/>
        </w:rPr>
      </w:pPr>
      <w:r w:rsidRPr="00A56451">
        <w:rPr>
          <w:rFonts w:eastAsia="Times New Roman"/>
          <w:spacing w:val="-1"/>
          <w:sz w:val="28"/>
        </w:rPr>
        <w:t xml:space="preserve">31 серпня 2020 р. протокол </w:t>
      </w:r>
      <w:r w:rsidRPr="00A56451">
        <w:rPr>
          <w:rFonts w:ascii="Segoe UI Symbol" w:eastAsia="Segoe UI Symbol" w:hAnsi="Segoe UI Symbol" w:cs="Segoe UI Symbol"/>
          <w:spacing w:val="-1"/>
          <w:sz w:val="28"/>
        </w:rPr>
        <w:t>№</w:t>
      </w:r>
      <w:r w:rsidRPr="00A56451">
        <w:rPr>
          <w:rFonts w:eastAsia="Segoe UI Symbol" w:cs="Segoe UI Symbol"/>
          <w:spacing w:val="-1"/>
          <w:sz w:val="28"/>
        </w:rPr>
        <w:t xml:space="preserve"> </w:t>
      </w:r>
      <w:r w:rsidRPr="00A56451">
        <w:rPr>
          <w:rFonts w:eastAsia="Times New Roman"/>
          <w:spacing w:val="-1"/>
          <w:sz w:val="28"/>
        </w:rPr>
        <w:t>6</w:t>
      </w:r>
    </w:p>
    <w:p w:rsidR="005D5101" w:rsidRPr="00A56451" w:rsidRDefault="005D5101" w:rsidP="00F01CFE">
      <w:pPr>
        <w:tabs>
          <w:tab w:val="left" w:pos="0"/>
        </w:tabs>
        <w:ind w:left="5387"/>
        <w:rPr>
          <w:rFonts w:eastAsia="Times New Roman"/>
          <w:spacing w:val="-1"/>
          <w:sz w:val="28"/>
        </w:rPr>
      </w:pPr>
    </w:p>
    <w:p w:rsidR="005D5101" w:rsidRPr="00A56451" w:rsidRDefault="005D5101" w:rsidP="00F01CFE">
      <w:pPr>
        <w:tabs>
          <w:tab w:val="left" w:pos="0"/>
        </w:tabs>
        <w:ind w:left="5387"/>
        <w:rPr>
          <w:rFonts w:eastAsia="Times New Roman"/>
          <w:b/>
          <w:sz w:val="28"/>
        </w:rPr>
      </w:pPr>
    </w:p>
    <w:p w:rsidR="005D5101" w:rsidRPr="00A56451" w:rsidRDefault="005D5101" w:rsidP="00F01CFE">
      <w:pPr>
        <w:tabs>
          <w:tab w:val="left" w:pos="0"/>
        </w:tabs>
        <w:ind w:left="5387"/>
        <w:rPr>
          <w:rFonts w:eastAsia="Times New Roman"/>
          <w:sz w:val="28"/>
        </w:rPr>
      </w:pPr>
      <w:r w:rsidRPr="00A56451">
        <w:rPr>
          <w:rFonts w:eastAsia="Times New Roman"/>
          <w:sz w:val="28"/>
        </w:rPr>
        <w:t xml:space="preserve">Введено в дію </w:t>
      </w:r>
    </w:p>
    <w:p w:rsidR="005D5101" w:rsidRPr="00A56451" w:rsidRDefault="005D5101" w:rsidP="00F01CFE">
      <w:pPr>
        <w:tabs>
          <w:tab w:val="left" w:pos="0"/>
        </w:tabs>
        <w:ind w:left="5387"/>
        <w:rPr>
          <w:rFonts w:eastAsia="Times New Roman"/>
          <w:sz w:val="28"/>
        </w:rPr>
      </w:pPr>
      <w:r w:rsidRPr="00A56451">
        <w:rPr>
          <w:rFonts w:eastAsia="Times New Roman"/>
          <w:sz w:val="28"/>
        </w:rPr>
        <w:t>наказом ректора</w:t>
      </w:r>
    </w:p>
    <w:p w:rsidR="005D5101" w:rsidRPr="00A56451" w:rsidRDefault="005D5101" w:rsidP="00F01CFE">
      <w:pPr>
        <w:tabs>
          <w:tab w:val="left" w:pos="0"/>
        </w:tabs>
        <w:ind w:left="5387"/>
        <w:rPr>
          <w:rFonts w:eastAsia="Times New Roman"/>
          <w:b/>
          <w:sz w:val="28"/>
        </w:rPr>
      </w:pPr>
      <w:r w:rsidRPr="00A56451">
        <w:rPr>
          <w:rFonts w:eastAsia="Times New Roman"/>
          <w:spacing w:val="-1"/>
          <w:sz w:val="28"/>
        </w:rPr>
        <w:t xml:space="preserve">від 31 серпня 2020 р. </w:t>
      </w:r>
      <w:r w:rsidRPr="00A56451">
        <w:rPr>
          <w:rFonts w:ascii="Segoe UI Symbol" w:eastAsia="Segoe UI Symbol" w:hAnsi="Segoe UI Symbol" w:cs="Segoe UI Symbol"/>
          <w:spacing w:val="-1"/>
          <w:sz w:val="28"/>
        </w:rPr>
        <w:t>№</w:t>
      </w:r>
      <w:r w:rsidRPr="00A56451">
        <w:rPr>
          <w:rFonts w:eastAsia="Times New Roman"/>
          <w:spacing w:val="-1"/>
          <w:sz w:val="28"/>
        </w:rPr>
        <w:t> </w:t>
      </w:r>
      <w:r w:rsidR="00DF179E">
        <w:rPr>
          <w:rFonts w:eastAsia="Times New Roman"/>
          <w:spacing w:val="-1"/>
          <w:sz w:val="28"/>
        </w:rPr>
        <w:t>26</w:t>
      </w:r>
    </w:p>
    <w:p w:rsidR="005D5101" w:rsidRPr="00A56451" w:rsidRDefault="005D5101" w:rsidP="005D510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5D5101" w:rsidRPr="00A56451" w:rsidRDefault="005D5101" w:rsidP="005D510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5D5101" w:rsidRPr="00A56451" w:rsidRDefault="005D5101" w:rsidP="005D510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5D5101" w:rsidRDefault="005D5101" w:rsidP="005D510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5D5101" w:rsidRDefault="005D5101" w:rsidP="005D510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5D5101" w:rsidRDefault="005D5101" w:rsidP="005D510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5D5101" w:rsidRDefault="005D5101" w:rsidP="005D510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5D5101" w:rsidRPr="00A56451" w:rsidRDefault="005D5101" w:rsidP="005D510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5D5101" w:rsidRPr="00A56451" w:rsidRDefault="005D5101" w:rsidP="005D5101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</w:p>
    <w:p w:rsidR="005D5101" w:rsidRPr="00A56451" w:rsidRDefault="005D5101" w:rsidP="00DF179E">
      <w:pPr>
        <w:tabs>
          <w:tab w:val="left" w:pos="0"/>
        </w:tabs>
        <w:jc w:val="center"/>
        <w:rPr>
          <w:rFonts w:eastAsia="Times New Roman"/>
          <w:b/>
          <w:sz w:val="40"/>
          <w:lang w:val="ru-RU" w:eastAsia="ru-RU"/>
        </w:rPr>
      </w:pPr>
      <w:r w:rsidRPr="00A56451">
        <w:rPr>
          <w:rFonts w:eastAsia="Times New Roman"/>
          <w:b/>
          <w:sz w:val="40"/>
          <w:lang w:val="ru-RU" w:eastAsia="ru-RU"/>
        </w:rPr>
        <w:t>ПОЛОЖЕННЯ</w:t>
      </w:r>
    </w:p>
    <w:p w:rsidR="00C87E1D" w:rsidRPr="00DF179E" w:rsidRDefault="00C87E1D" w:rsidP="00DF179E">
      <w:pPr>
        <w:tabs>
          <w:tab w:val="left" w:pos="0"/>
        </w:tabs>
        <w:jc w:val="center"/>
        <w:rPr>
          <w:b/>
          <w:sz w:val="32"/>
          <w:szCs w:val="32"/>
        </w:rPr>
      </w:pPr>
      <w:r w:rsidRPr="00DF179E">
        <w:rPr>
          <w:b/>
          <w:sz w:val="32"/>
          <w:szCs w:val="32"/>
        </w:rPr>
        <w:t xml:space="preserve">про </w:t>
      </w:r>
      <w:r w:rsidR="004A31F2" w:rsidRPr="00DF179E">
        <w:rPr>
          <w:b/>
          <w:sz w:val="32"/>
          <w:szCs w:val="32"/>
        </w:rPr>
        <w:t>Інформаційний центр Європейського Союзу</w:t>
      </w:r>
    </w:p>
    <w:p w:rsidR="00C87E1D" w:rsidRPr="00DF179E" w:rsidRDefault="00622757" w:rsidP="00DF179E">
      <w:pPr>
        <w:tabs>
          <w:tab w:val="left" w:pos="0"/>
        </w:tabs>
        <w:jc w:val="center"/>
        <w:rPr>
          <w:b/>
          <w:sz w:val="32"/>
          <w:szCs w:val="32"/>
        </w:rPr>
      </w:pPr>
      <w:r w:rsidRPr="00DF179E">
        <w:rPr>
          <w:b/>
          <w:sz w:val="32"/>
          <w:szCs w:val="32"/>
        </w:rPr>
        <w:t>Н</w:t>
      </w:r>
      <w:r w:rsidR="004A31F2" w:rsidRPr="00DF179E">
        <w:rPr>
          <w:b/>
          <w:sz w:val="32"/>
          <w:szCs w:val="32"/>
        </w:rPr>
        <w:t>аціонального</w:t>
      </w:r>
      <w:r w:rsidR="00C87E1D" w:rsidRPr="00DF179E">
        <w:rPr>
          <w:b/>
          <w:sz w:val="32"/>
          <w:szCs w:val="32"/>
        </w:rPr>
        <w:t xml:space="preserve"> університет</w:t>
      </w:r>
      <w:r w:rsidR="004A31F2" w:rsidRPr="00DF179E">
        <w:rPr>
          <w:b/>
          <w:sz w:val="32"/>
          <w:szCs w:val="32"/>
        </w:rPr>
        <w:t>у</w:t>
      </w:r>
      <w:r w:rsidR="00C87E1D" w:rsidRPr="00DF179E">
        <w:rPr>
          <w:b/>
          <w:sz w:val="32"/>
          <w:szCs w:val="32"/>
        </w:rPr>
        <w:t xml:space="preserve"> </w:t>
      </w:r>
      <w:r w:rsidRPr="00DF179E">
        <w:rPr>
          <w:b/>
          <w:sz w:val="32"/>
          <w:szCs w:val="32"/>
        </w:rPr>
        <w:t>«Чернігівська політехніка»</w:t>
      </w:r>
    </w:p>
    <w:p w:rsidR="00C87E1D" w:rsidRPr="004A31F2" w:rsidRDefault="00C87E1D" w:rsidP="00DF179E">
      <w:pPr>
        <w:tabs>
          <w:tab w:val="left" w:pos="0"/>
        </w:tabs>
        <w:autoSpaceDE/>
        <w:autoSpaceDN/>
        <w:adjustRightInd/>
        <w:ind w:firstLine="851"/>
        <w:jc w:val="center"/>
        <w:rPr>
          <w:rFonts w:eastAsia="Times New Roman"/>
          <w:sz w:val="28"/>
          <w:szCs w:val="28"/>
          <w:lang w:eastAsia="en-US"/>
        </w:rPr>
      </w:pPr>
    </w:p>
    <w:p w:rsidR="00C87E1D" w:rsidRPr="004A31F2" w:rsidRDefault="00C87E1D" w:rsidP="005D5101">
      <w:pPr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C87E1D" w:rsidRPr="004A31F2" w:rsidRDefault="00C87E1D" w:rsidP="005D5101">
      <w:pPr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C87E1D" w:rsidRPr="004A31F2" w:rsidRDefault="00C87E1D" w:rsidP="005D5101">
      <w:pPr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C87E1D" w:rsidRPr="004A31F2" w:rsidRDefault="00C87E1D" w:rsidP="005D5101">
      <w:pPr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C87E1D" w:rsidRPr="004A31F2" w:rsidRDefault="00C87E1D" w:rsidP="005D5101">
      <w:pPr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C87E1D" w:rsidRPr="004A31F2" w:rsidRDefault="00C87E1D" w:rsidP="005D5101">
      <w:pPr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342735" w:rsidRPr="004A31F2" w:rsidRDefault="00342735" w:rsidP="005D5101">
      <w:pPr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452735" w:rsidRPr="004A31F2" w:rsidRDefault="00452735" w:rsidP="005D5101">
      <w:pPr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452735" w:rsidRPr="004A31F2" w:rsidRDefault="00452735" w:rsidP="005D5101">
      <w:pPr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452735" w:rsidRPr="004A31F2" w:rsidRDefault="00452735" w:rsidP="005D5101">
      <w:pPr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452735" w:rsidRPr="004A31F2" w:rsidRDefault="00452735" w:rsidP="005D5101">
      <w:pPr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964AD5" w:rsidRPr="005D5101" w:rsidRDefault="00964AD5" w:rsidP="005D5101">
      <w:pPr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DD01AC" w:rsidRPr="004A31F2" w:rsidRDefault="00DD01AC" w:rsidP="005D5101">
      <w:pPr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DD01AC" w:rsidRPr="004A31F2" w:rsidRDefault="00DD01AC" w:rsidP="005D5101">
      <w:pPr>
        <w:tabs>
          <w:tab w:val="left" w:pos="0"/>
        </w:tabs>
        <w:autoSpaceDE/>
        <w:autoSpaceDN/>
        <w:adjustRightInd/>
        <w:ind w:firstLine="851"/>
        <w:jc w:val="both"/>
        <w:rPr>
          <w:rFonts w:eastAsia="Times New Roman"/>
          <w:sz w:val="28"/>
          <w:szCs w:val="28"/>
          <w:lang w:eastAsia="en-US"/>
        </w:rPr>
      </w:pPr>
    </w:p>
    <w:p w:rsidR="00C87E1D" w:rsidRPr="004A31F2" w:rsidRDefault="00C87E1D" w:rsidP="00DF179E">
      <w:pPr>
        <w:pStyle w:val="a3"/>
        <w:tabs>
          <w:tab w:val="left" w:pos="0"/>
        </w:tabs>
        <w:kinsoku w:val="0"/>
        <w:overflowPunct w:val="0"/>
        <w:spacing w:before="0"/>
        <w:ind w:left="0" w:firstLine="0"/>
        <w:jc w:val="center"/>
        <w:rPr>
          <w:b/>
          <w:bCs/>
        </w:rPr>
      </w:pPr>
      <w:r w:rsidRPr="004A31F2">
        <w:rPr>
          <w:rFonts w:eastAsia="Times New Roman"/>
          <w:lang w:eastAsia="ru-RU"/>
        </w:rPr>
        <w:t>Чернігів 20</w:t>
      </w:r>
      <w:r w:rsidR="00622757" w:rsidRPr="004A31F2">
        <w:rPr>
          <w:rFonts w:eastAsia="Times New Roman"/>
          <w:lang w:eastAsia="ru-RU"/>
        </w:rPr>
        <w:t>20</w:t>
      </w:r>
    </w:p>
    <w:p w:rsidR="004A31F2" w:rsidRPr="004A31F2" w:rsidRDefault="00C87E1D" w:rsidP="005D5101">
      <w:pPr>
        <w:pStyle w:val="ae"/>
        <w:shd w:val="clear" w:color="auto" w:fill="auto"/>
        <w:tabs>
          <w:tab w:val="left" w:pos="0"/>
        </w:tabs>
        <w:spacing w:line="240" w:lineRule="auto"/>
        <w:ind w:firstLine="851"/>
        <w:jc w:val="center"/>
      </w:pPr>
      <w:r w:rsidRPr="004A31F2">
        <w:br w:type="page"/>
      </w:r>
    </w:p>
    <w:p w:rsidR="004A31F2" w:rsidRPr="004A31F2" w:rsidRDefault="004A31F2" w:rsidP="005D5101">
      <w:pPr>
        <w:pStyle w:val="ae"/>
        <w:shd w:val="clear" w:color="auto" w:fill="auto"/>
        <w:tabs>
          <w:tab w:val="left" w:pos="0"/>
        </w:tabs>
        <w:spacing w:before="240" w:after="240" w:line="240" w:lineRule="auto"/>
        <w:ind w:firstLine="851"/>
        <w:jc w:val="center"/>
      </w:pPr>
      <w:r w:rsidRPr="004A31F2">
        <w:rPr>
          <w:color w:val="000000"/>
          <w:lang w:val="ru-RU" w:eastAsia="ru-RU" w:bidi="ru-RU"/>
        </w:rPr>
        <w:lastRenderedPageBreak/>
        <w:t xml:space="preserve">1. </w:t>
      </w:r>
      <w:r w:rsidR="005D5101" w:rsidRPr="004A31F2">
        <w:rPr>
          <w:color w:val="000000"/>
          <w:lang w:bidi="uk-UA"/>
        </w:rPr>
        <w:t>ЗАГАЛЬНІ ПОЛОЖЕННЯ</w:t>
      </w:r>
    </w:p>
    <w:p w:rsidR="004A31F2" w:rsidRPr="004A31F2" w:rsidRDefault="004A31F2" w:rsidP="005D5101">
      <w:pPr>
        <w:numPr>
          <w:ilvl w:val="0"/>
          <w:numId w:val="1"/>
        </w:numPr>
        <w:tabs>
          <w:tab w:val="left" w:pos="0"/>
          <w:tab w:val="left" w:pos="1247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Положення про Інформаційний центр Європейського Союзу (далі - Положення) </w:t>
      </w:r>
      <w:r w:rsidR="00206C2C">
        <w:rPr>
          <w:color w:val="000000"/>
          <w:sz w:val="28"/>
          <w:szCs w:val="28"/>
          <w:lang w:bidi="uk-UA"/>
        </w:rPr>
        <w:t>Національного університету «Чернігівська політехніка»</w:t>
      </w:r>
      <w:r w:rsidR="005D5101">
        <w:rPr>
          <w:color w:val="000000"/>
          <w:sz w:val="28"/>
          <w:szCs w:val="28"/>
          <w:lang w:bidi="uk-UA"/>
        </w:rPr>
        <w:t xml:space="preserve"> </w:t>
      </w:r>
      <w:r w:rsidRPr="004A31F2">
        <w:rPr>
          <w:color w:val="000000"/>
          <w:sz w:val="28"/>
          <w:szCs w:val="28"/>
          <w:lang w:bidi="uk-UA"/>
        </w:rPr>
        <w:t xml:space="preserve">(далі - </w:t>
      </w:r>
      <w:r w:rsidR="00206C2C">
        <w:rPr>
          <w:color w:val="000000"/>
          <w:sz w:val="28"/>
          <w:szCs w:val="28"/>
          <w:lang w:bidi="uk-UA"/>
        </w:rPr>
        <w:t>НУ «</w:t>
      </w:r>
      <w:r w:rsidR="008059AA">
        <w:rPr>
          <w:color w:val="000000"/>
          <w:sz w:val="28"/>
          <w:szCs w:val="28"/>
          <w:lang w:bidi="uk-UA"/>
        </w:rPr>
        <w:t xml:space="preserve">Чернігівська </w:t>
      </w:r>
      <w:r w:rsidR="005D5101">
        <w:rPr>
          <w:color w:val="000000"/>
          <w:sz w:val="28"/>
          <w:szCs w:val="28"/>
          <w:lang w:bidi="uk-UA"/>
        </w:rPr>
        <w:t>п</w:t>
      </w:r>
      <w:r w:rsidR="008059AA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>) розроблене на основі Конституції України, Закону України «Про</w:t>
      </w:r>
      <w:r w:rsidRPr="00206C2C">
        <w:rPr>
          <w:color w:val="000000"/>
          <w:sz w:val="28"/>
          <w:szCs w:val="28"/>
          <w:lang w:bidi="uk-UA"/>
        </w:rPr>
        <w:t xml:space="preserve"> ви</w:t>
      </w:r>
      <w:r w:rsidRPr="00206C2C">
        <w:rPr>
          <w:rStyle w:val="21"/>
          <w:rFonts w:eastAsiaTheme="minorEastAsia"/>
          <w:u w:val="none"/>
        </w:rPr>
        <w:t>щ</w:t>
      </w:r>
      <w:r w:rsidRPr="00206C2C">
        <w:rPr>
          <w:color w:val="000000"/>
          <w:sz w:val="28"/>
          <w:szCs w:val="28"/>
          <w:lang w:bidi="uk-UA"/>
        </w:rPr>
        <w:t>у</w:t>
      </w:r>
      <w:r w:rsidRPr="004A31F2">
        <w:rPr>
          <w:color w:val="000000"/>
          <w:sz w:val="28"/>
          <w:szCs w:val="28"/>
          <w:lang w:bidi="uk-UA"/>
        </w:rPr>
        <w:t xml:space="preserve"> освіту», Статуту Університету та угоди про співпрацю між Чернігівським національним технологічним університетом</w:t>
      </w:r>
      <w:r w:rsidR="00C214EA">
        <w:rPr>
          <w:color w:val="000000"/>
          <w:sz w:val="28"/>
          <w:szCs w:val="28"/>
          <w:lang w:bidi="uk-UA"/>
        </w:rPr>
        <w:t xml:space="preserve"> (нині НУ «Чернігівська політехніка»</w:t>
      </w:r>
      <w:r w:rsidRPr="004A31F2">
        <w:rPr>
          <w:color w:val="000000"/>
          <w:sz w:val="28"/>
          <w:szCs w:val="28"/>
          <w:lang w:bidi="uk-UA"/>
        </w:rPr>
        <w:t xml:space="preserve"> та Представництвом ЄС в Україні.</w:t>
      </w:r>
    </w:p>
    <w:p w:rsidR="004A31F2" w:rsidRPr="004A31F2" w:rsidRDefault="004A31F2" w:rsidP="005D5101">
      <w:pPr>
        <w:numPr>
          <w:ilvl w:val="0"/>
          <w:numId w:val="1"/>
        </w:numPr>
        <w:tabs>
          <w:tab w:val="left" w:pos="0"/>
          <w:tab w:val="left" w:pos="1242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Це Положення визначає мету, завдання, принципи роботи Інформаційного центру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5C79C4">
        <w:rPr>
          <w:color w:val="000000"/>
          <w:sz w:val="28"/>
          <w:szCs w:val="28"/>
          <w:lang w:bidi="uk-UA"/>
        </w:rPr>
        <w:t xml:space="preserve">Чернігівська </w:t>
      </w:r>
      <w:r w:rsidR="005D5101">
        <w:rPr>
          <w:color w:val="000000"/>
          <w:sz w:val="28"/>
          <w:szCs w:val="28"/>
          <w:lang w:bidi="uk-UA"/>
        </w:rPr>
        <w:t>п</w:t>
      </w:r>
      <w:r w:rsidR="005C79C4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>, його основні напрями діяльності, структуру, права та відповідальність.</w:t>
      </w:r>
    </w:p>
    <w:p w:rsidR="004A31F2" w:rsidRPr="004A31F2" w:rsidRDefault="004A31F2" w:rsidP="005D5101">
      <w:pPr>
        <w:numPr>
          <w:ilvl w:val="0"/>
          <w:numId w:val="1"/>
        </w:numPr>
        <w:tabs>
          <w:tab w:val="left" w:pos="0"/>
          <w:tab w:val="left" w:pos="1247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Інформаційний центр ЄС є структурним підрозділом </w:t>
      </w:r>
      <w:r w:rsidR="00206C2C">
        <w:rPr>
          <w:color w:val="000000"/>
          <w:sz w:val="28"/>
          <w:szCs w:val="28"/>
          <w:lang w:bidi="uk-UA"/>
        </w:rPr>
        <w:t xml:space="preserve">Національного університету «Чернігівська політехніка» </w:t>
      </w:r>
      <w:r w:rsidRPr="004A31F2">
        <w:rPr>
          <w:color w:val="000000"/>
          <w:sz w:val="28"/>
          <w:szCs w:val="28"/>
          <w:lang w:bidi="uk-UA"/>
        </w:rPr>
        <w:t>і функціонує на засадах співпраці й узгодження дій викладачів та студентської ради Університету.</w:t>
      </w:r>
    </w:p>
    <w:p w:rsidR="004A31F2" w:rsidRPr="004A31F2" w:rsidRDefault="004A31F2" w:rsidP="005D5101">
      <w:pPr>
        <w:numPr>
          <w:ilvl w:val="0"/>
          <w:numId w:val="1"/>
        </w:numPr>
        <w:tabs>
          <w:tab w:val="left" w:pos="0"/>
          <w:tab w:val="left" w:pos="1247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Інформаційний центр ЄС є інформаційно-координаційною, </w:t>
      </w:r>
      <w:proofErr w:type="spellStart"/>
      <w:r w:rsidRPr="004A31F2">
        <w:rPr>
          <w:color w:val="000000"/>
          <w:sz w:val="28"/>
          <w:szCs w:val="28"/>
          <w:lang w:bidi="uk-UA"/>
        </w:rPr>
        <w:t>освітньо</w:t>
      </w:r>
      <w:proofErr w:type="spellEnd"/>
      <w:r w:rsidRPr="004A31F2">
        <w:rPr>
          <w:color w:val="000000"/>
          <w:sz w:val="28"/>
          <w:szCs w:val="28"/>
          <w:lang w:bidi="uk-UA"/>
        </w:rPr>
        <w:t>- консультативною установою Університету й здійснює свою діяльність у тісній співпраці з інститутами, факультетами та коледжами, самоврядними студентськими організаціями Університету, органами управління освіти.</w:t>
      </w:r>
    </w:p>
    <w:p w:rsidR="004A31F2" w:rsidRPr="004A31F2" w:rsidRDefault="004A31F2" w:rsidP="005D5101">
      <w:pPr>
        <w:numPr>
          <w:ilvl w:val="0"/>
          <w:numId w:val="1"/>
        </w:numPr>
        <w:tabs>
          <w:tab w:val="left" w:pos="0"/>
          <w:tab w:val="left" w:pos="1247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У своїй діяльності Інформаційний центр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5C79C4">
        <w:rPr>
          <w:color w:val="000000"/>
          <w:sz w:val="28"/>
          <w:szCs w:val="28"/>
          <w:lang w:bidi="uk-UA"/>
        </w:rPr>
        <w:t xml:space="preserve">Чернігівська </w:t>
      </w:r>
      <w:r w:rsidR="005D5101">
        <w:rPr>
          <w:color w:val="000000"/>
          <w:sz w:val="28"/>
          <w:szCs w:val="28"/>
          <w:lang w:bidi="uk-UA"/>
        </w:rPr>
        <w:t>п</w:t>
      </w:r>
      <w:r w:rsidR="005C79C4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 xml:space="preserve"> керується Конституцією України, Законом України «Про вищу освіту», Статутом Університету, нормативно-правовими актами Університету (наказами ректора, рішеннями Вченої ради Університету, рішеннями ректорату) та цим Положенням.</w:t>
      </w:r>
    </w:p>
    <w:p w:rsidR="004A31F2" w:rsidRPr="004A31F2" w:rsidRDefault="004A31F2" w:rsidP="005D5101">
      <w:pPr>
        <w:numPr>
          <w:ilvl w:val="0"/>
          <w:numId w:val="1"/>
        </w:numPr>
        <w:tabs>
          <w:tab w:val="left" w:pos="0"/>
          <w:tab w:val="left" w:pos="1242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>Інформаційний центр ЄС утворюється та ліквідується наказом ректора Університету.</w:t>
      </w:r>
    </w:p>
    <w:p w:rsidR="004A31F2" w:rsidRPr="004A31F2" w:rsidRDefault="004A31F2" w:rsidP="005D5101">
      <w:pPr>
        <w:numPr>
          <w:ilvl w:val="0"/>
          <w:numId w:val="1"/>
        </w:numPr>
        <w:tabs>
          <w:tab w:val="left" w:pos="0"/>
          <w:tab w:val="left" w:pos="1247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Структура Інформаційного центру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5C79C4">
        <w:rPr>
          <w:color w:val="000000"/>
          <w:sz w:val="28"/>
          <w:szCs w:val="28"/>
          <w:lang w:bidi="uk-UA"/>
        </w:rPr>
        <w:t xml:space="preserve">Чернігівська </w:t>
      </w:r>
      <w:r w:rsidR="005D5101">
        <w:rPr>
          <w:color w:val="000000"/>
          <w:sz w:val="28"/>
          <w:szCs w:val="28"/>
          <w:lang w:bidi="uk-UA"/>
        </w:rPr>
        <w:t>п</w:t>
      </w:r>
      <w:r w:rsidR="005C79C4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 xml:space="preserve"> визначається цим Положенням.</w:t>
      </w:r>
    </w:p>
    <w:p w:rsidR="004A31F2" w:rsidRPr="004A31F2" w:rsidRDefault="004A31F2" w:rsidP="005D5101">
      <w:pPr>
        <w:numPr>
          <w:ilvl w:val="0"/>
          <w:numId w:val="1"/>
        </w:numPr>
        <w:tabs>
          <w:tab w:val="left" w:pos="0"/>
          <w:tab w:val="left" w:pos="1252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>Зміни та допов</w:t>
      </w:r>
      <w:r w:rsidR="00206C2C">
        <w:rPr>
          <w:color w:val="000000"/>
          <w:sz w:val="28"/>
          <w:szCs w:val="28"/>
          <w:lang w:bidi="uk-UA"/>
        </w:rPr>
        <w:t>нення до цього Положення пропонуються</w:t>
      </w:r>
      <w:r w:rsidRPr="004A31F2">
        <w:rPr>
          <w:color w:val="000000"/>
          <w:sz w:val="28"/>
          <w:szCs w:val="28"/>
          <w:lang w:bidi="uk-UA"/>
        </w:rPr>
        <w:t xml:space="preserve"> координатором Інформаційного центру ЄС, їхній зміст погоджується з ректором</w:t>
      </w:r>
      <w:bookmarkStart w:id="0" w:name="_GoBack"/>
      <w:bookmarkEnd w:id="0"/>
      <w:r w:rsidRPr="004A31F2">
        <w:rPr>
          <w:color w:val="000000"/>
          <w:sz w:val="28"/>
          <w:szCs w:val="28"/>
          <w:lang w:bidi="uk-UA"/>
        </w:rPr>
        <w:t xml:space="preserve">, першим проректором, керівниками інших підрозділів, з якими співпрацює центр та затверджуються рішенням </w:t>
      </w:r>
      <w:r w:rsidR="005D5101">
        <w:rPr>
          <w:color w:val="000000"/>
          <w:sz w:val="28"/>
          <w:szCs w:val="28"/>
          <w:lang w:bidi="uk-UA"/>
        </w:rPr>
        <w:t>В</w:t>
      </w:r>
      <w:r w:rsidRPr="004A31F2">
        <w:rPr>
          <w:color w:val="000000"/>
          <w:sz w:val="28"/>
          <w:szCs w:val="28"/>
          <w:lang w:bidi="uk-UA"/>
        </w:rPr>
        <w:t>ченої ради Університету.</w:t>
      </w:r>
    </w:p>
    <w:p w:rsidR="004A31F2" w:rsidRPr="005D5101" w:rsidRDefault="004A31F2" w:rsidP="005D5101">
      <w:pPr>
        <w:numPr>
          <w:ilvl w:val="0"/>
          <w:numId w:val="1"/>
        </w:numPr>
        <w:tabs>
          <w:tab w:val="left" w:pos="0"/>
          <w:tab w:val="left" w:pos="1268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>Діяльність центру здійснюється на громадських засадах.</w:t>
      </w:r>
    </w:p>
    <w:p w:rsidR="005D5101" w:rsidRPr="004A31F2" w:rsidRDefault="005D5101" w:rsidP="005D5101">
      <w:pPr>
        <w:tabs>
          <w:tab w:val="left" w:pos="0"/>
          <w:tab w:val="left" w:pos="1268"/>
        </w:tabs>
        <w:autoSpaceDE/>
        <w:autoSpaceDN/>
        <w:adjustRightInd/>
        <w:jc w:val="both"/>
        <w:rPr>
          <w:sz w:val="28"/>
          <w:szCs w:val="28"/>
        </w:rPr>
      </w:pPr>
    </w:p>
    <w:p w:rsidR="005D5101" w:rsidRDefault="004A31F2" w:rsidP="005D5101">
      <w:pPr>
        <w:jc w:val="center"/>
        <w:rPr>
          <w:b/>
          <w:sz w:val="28"/>
          <w:szCs w:val="28"/>
        </w:rPr>
      </w:pPr>
      <w:bookmarkStart w:id="1" w:name="bookmark1"/>
      <w:r w:rsidRPr="005D5101">
        <w:rPr>
          <w:b/>
          <w:sz w:val="28"/>
          <w:szCs w:val="28"/>
        </w:rPr>
        <w:t xml:space="preserve">2. </w:t>
      </w:r>
      <w:r w:rsidR="005D5101" w:rsidRPr="005D5101">
        <w:rPr>
          <w:b/>
          <w:sz w:val="28"/>
          <w:szCs w:val="28"/>
        </w:rPr>
        <w:t>МЕТА, ЗАВДАННЯ, ПРИНЦИПИ РОБОТИ</w:t>
      </w:r>
    </w:p>
    <w:p w:rsidR="004A31F2" w:rsidRDefault="005D5101" w:rsidP="005D5101">
      <w:pPr>
        <w:jc w:val="center"/>
        <w:rPr>
          <w:b/>
          <w:sz w:val="28"/>
          <w:szCs w:val="28"/>
        </w:rPr>
      </w:pPr>
      <w:r w:rsidRPr="005D5101">
        <w:rPr>
          <w:b/>
          <w:sz w:val="28"/>
          <w:szCs w:val="28"/>
        </w:rPr>
        <w:t>ІНФОРМАЦІЙНОГО ЦЕНТРУ ЄС НУ «ЧЕРНІГІВСЬКА ПОЛІТЕХНІКА»</w:t>
      </w:r>
      <w:bookmarkEnd w:id="1"/>
    </w:p>
    <w:p w:rsidR="005D5101" w:rsidRPr="005D5101" w:rsidRDefault="005D5101" w:rsidP="005D5101">
      <w:pPr>
        <w:jc w:val="center"/>
        <w:rPr>
          <w:b/>
          <w:sz w:val="28"/>
          <w:szCs w:val="28"/>
        </w:rPr>
      </w:pPr>
    </w:p>
    <w:p w:rsidR="004A31F2" w:rsidRPr="004A31F2" w:rsidRDefault="004A31F2" w:rsidP="005D5101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Основна </w:t>
      </w:r>
      <w:r w:rsidRPr="00206C2C">
        <w:rPr>
          <w:rStyle w:val="22"/>
          <w:rFonts w:eastAsiaTheme="minorEastAsia"/>
          <w:b w:val="0"/>
        </w:rPr>
        <w:t>мета</w:t>
      </w:r>
      <w:r w:rsidRPr="004A31F2">
        <w:rPr>
          <w:rStyle w:val="22"/>
          <w:rFonts w:eastAsiaTheme="minorEastAsia"/>
        </w:rPr>
        <w:t xml:space="preserve"> </w:t>
      </w:r>
      <w:r w:rsidRPr="004A31F2">
        <w:rPr>
          <w:color w:val="000000"/>
          <w:sz w:val="28"/>
          <w:szCs w:val="28"/>
          <w:lang w:bidi="uk-UA"/>
        </w:rPr>
        <w:t xml:space="preserve">діяльності Інформаційного центру Європейського Союзу </w:t>
      </w:r>
      <w:r w:rsidR="00206C2C">
        <w:rPr>
          <w:color w:val="000000"/>
          <w:sz w:val="28"/>
          <w:szCs w:val="28"/>
          <w:lang w:bidi="uk-UA"/>
        </w:rPr>
        <w:t>НУ «</w:t>
      </w:r>
      <w:r w:rsidR="00341C0D">
        <w:rPr>
          <w:color w:val="000000"/>
          <w:sz w:val="28"/>
          <w:szCs w:val="28"/>
          <w:lang w:bidi="uk-UA"/>
        </w:rPr>
        <w:t xml:space="preserve">Чернігівська </w:t>
      </w:r>
      <w:r w:rsidR="005D5101">
        <w:rPr>
          <w:color w:val="000000"/>
          <w:sz w:val="28"/>
          <w:szCs w:val="28"/>
          <w:lang w:bidi="uk-UA"/>
        </w:rPr>
        <w:t>п</w:t>
      </w:r>
      <w:r w:rsidR="00341C0D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>: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поширення інформації про ЄС та його політику серед громади </w:t>
      </w:r>
      <w:proofErr w:type="spellStart"/>
      <w:r w:rsidRPr="004A31F2">
        <w:rPr>
          <w:color w:val="000000"/>
          <w:sz w:val="28"/>
          <w:szCs w:val="28"/>
          <w:lang w:bidi="uk-UA"/>
        </w:rPr>
        <w:t>м.Чернігова</w:t>
      </w:r>
      <w:proofErr w:type="spellEnd"/>
      <w:r w:rsidRPr="004A31F2">
        <w:rPr>
          <w:color w:val="000000"/>
          <w:sz w:val="28"/>
          <w:szCs w:val="28"/>
          <w:lang w:bidi="uk-UA"/>
        </w:rPr>
        <w:t>;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інформування </w:t>
      </w:r>
      <w:r w:rsidR="00206C2C">
        <w:rPr>
          <w:color w:val="000000"/>
          <w:sz w:val="28"/>
          <w:szCs w:val="28"/>
          <w:lang w:bidi="uk-UA"/>
        </w:rPr>
        <w:t>здобувачів вищої освіти</w:t>
      </w:r>
      <w:r w:rsidRPr="004A31F2">
        <w:rPr>
          <w:color w:val="000000"/>
          <w:sz w:val="28"/>
          <w:szCs w:val="28"/>
          <w:lang w:bidi="uk-UA"/>
        </w:rPr>
        <w:t xml:space="preserve"> та науково-педагогічних працівників Університету про програми та діяльність ЄС;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>надання допомоги у проведенні дослідницької роботи з питань європейської інтеграції;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сприяння участі </w:t>
      </w:r>
      <w:r w:rsidR="00206C2C">
        <w:rPr>
          <w:color w:val="000000"/>
          <w:sz w:val="28"/>
          <w:szCs w:val="28"/>
          <w:lang w:bidi="uk-UA"/>
        </w:rPr>
        <w:t>здобувачів вищої освіти</w:t>
      </w:r>
      <w:r w:rsidRPr="004A31F2">
        <w:rPr>
          <w:color w:val="000000"/>
          <w:sz w:val="28"/>
          <w:szCs w:val="28"/>
          <w:lang w:bidi="uk-UA"/>
        </w:rPr>
        <w:t>, аспірантів та працівників Університету у заходах та дебатах з європейських питань.</w:t>
      </w:r>
    </w:p>
    <w:p w:rsidR="004A31F2" w:rsidRPr="004A31F2" w:rsidRDefault="004A31F2" w:rsidP="005D5101">
      <w:pPr>
        <w:numPr>
          <w:ilvl w:val="0"/>
          <w:numId w:val="2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206C2C">
        <w:rPr>
          <w:rStyle w:val="22"/>
          <w:rFonts w:eastAsiaTheme="minorEastAsia"/>
          <w:b w:val="0"/>
        </w:rPr>
        <w:t>Завдання</w:t>
      </w:r>
      <w:r w:rsidRPr="004A31F2">
        <w:rPr>
          <w:rStyle w:val="22"/>
          <w:rFonts w:eastAsiaTheme="minorEastAsia"/>
        </w:rPr>
        <w:t xml:space="preserve"> </w:t>
      </w:r>
      <w:r w:rsidRPr="004A31F2">
        <w:rPr>
          <w:color w:val="000000"/>
          <w:sz w:val="28"/>
          <w:szCs w:val="28"/>
          <w:lang w:bidi="uk-UA"/>
        </w:rPr>
        <w:t xml:space="preserve">діяльності Інформаційного центру Європейського Союзу </w:t>
      </w:r>
      <w:r w:rsidR="00206C2C">
        <w:rPr>
          <w:color w:val="000000"/>
          <w:sz w:val="28"/>
          <w:szCs w:val="28"/>
          <w:lang w:bidi="uk-UA"/>
        </w:rPr>
        <w:t>Н</w:t>
      </w:r>
      <w:r w:rsidR="00DF179E">
        <w:rPr>
          <w:color w:val="000000"/>
          <w:sz w:val="28"/>
          <w:szCs w:val="28"/>
          <w:lang w:bidi="uk-UA"/>
        </w:rPr>
        <w:t xml:space="preserve">аціонального університету </w:t>
      </w:r>
      <w:r w:rsidR="00206C2C">
        <w:rPr>
          <w:color w:val="000000"/>
          <w:sz w:val="28"/>
          <w:szCs w:val="28"/>
          <w:lang w:bidi="uk-UA"/>
        </w:rPr>
        <w:t>«</w:t>
      </w:r>
      <w:r w:rsidR="00341C0D">
        <w:rPr>
          <w:color w:val="000000"/>
          <w:sz w:val="28"/>
          <w:szCs w:val="28"/>
          <w:lang w:bidi="uk-UA"/>
        </w:rPr>
        <w:t>Чернігівська Політехніка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>: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lastRenderedPageBreak/>
        <w:t>сприяння освіті та науково-дослідній діяльності з питань європейської інтеграції;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>надання інформаційно-просвітницьких послуг студентам, співробітникам Університету, а також мешканцям міста та області щодо діяльності Європейського Союзу;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>інформування громадськості та академічних кіл щодо розвитку Європейського Союзу, роз’яснення окремих аспекти політики ЄС;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>здійснення пропаганди досягнень сучасної науки та поширення наукових знань щодо ЄС;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висвітлення і поширення результатів науково-дослідного пошуку, науково-дослідних робіт та </w:t>
      </w:r>
      <w:proofErr w:type="spellStart"/>
      <w:r w:rsidRPr="004A31F2">
        <w:rPr>
          <w:color w:val="000000"/>
          <w:sz w:val="28"/>
          <w:szCs w:val="28"/>
          <w:lang w:bidi="uk-UA"/>
        </w:rPr>
        <w:t>про</w:t>
      </w:r>
      <w:r w:rsidR="005D5101">
        <w:rPr>
          <w:color w:val="000000"/>
          <w:sz w:val="28"/>
          <w:szCs w:val="28"/>
          <w:lang w:bidi="uk-UA"/>
        </w:rPr>
        <w:t>є</w:t>
      </w:r>
      <w:r w:rsidRPr="004A31F2">
        <w:rPr>
          <w:color w:val="000000"/>
          <w:sz w:val="28"/>
          <w:szCs w:val="28"/>
          <w:lang w:bidi="uk-UA"/>
        </w:rPr>
        <w:t>ктів</w:t>
      </w:r>
      <w:proofErr w:type="spellEnd"/>
      <w:r w:rsidRPr="004A31F2">
        <w:rPr>
          <w:color w:val="000000"/>
          <w:sz w:val="28"/>
          <w:szCs w:val="28"/>
          <w:lang w:bidi="uk-UA"/>
        </w:rPr>
        <w:t xml:space="preserve"> у сфері європейської інтеграції;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>інформування громади м. Чернігова про відносини між Україною та Європейським Союзом;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сприяння волонтерській діяльності </w:t>
      </w:r>
      <w:r w:rsidR="00206C2C">
        <w:rPr>
          <w:color w:val="000000"/>
          <w:sz w:val="28"/>
          <w:szCs w:val="28"/>
          <w:lang w:bidi="uk-UA"/>
        </w:rPr>
        <w:t>здобувачів вищої освіти</w:t>
      </w:r>
      <w:r w:rsidR="00341C0D">
        <w:rPr>
          <w:color w:val="000000"/>
          <w:sz w:val="28"/>
          <w:szCs w:val="28"/>
          <w:lang w:bidi="uk-UA"/>
        </w:rPr>
        <w:t xml:space="preserve"> </w:t>
      </w:r>
      <w:r w:rsidRPr="004A31F2">
        <w:rPr>
          <w:color w:val="000000"/>
          <w:sz w:val="28"/>
          <w:szCs w:val="28"/>
          <w:lang w:bidi="uk-UA"/>
        </w:rPr>
        <w:t xml:space="preserve">та аспірантів, їх активне залучення до заходів Інформаційного центру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341C0D">
        <w:rPr>
          <w:color w:val="000000"/>
          <w:sz w:val="28"/>
          <w:szCs w:val="28"/>
          <w:lang w:bidi="uk-UA"/>
        </w:rPr>
        <w:t xml:space="preserve">Чернігівська </w:t>
      </w:r>
      <w:r w:rsidR="005D5101">
        <w:rPr>
          <w:color w:val="000000"/>
          <w:sz w:val="28"/>
          <w:szCs w:val="28"/>
          <w:lang w:bidi="uk-UA"/>
        </w:rPr>
        <w:t>п</w:t>
      </w:r>
      <w:r w:rsidR="00341C0D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>;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організація та проведення інформаційно-просвітницьких та культурно- масових заходів (лекції, семінари, круглі столи, конференції, </w:t>
      </w:r>
      <w:proofErr w:type="spellStart"/>
      <w:r w:rsidRPr="004A31F2">
        <w:rPr>
          <w:color w:val="000000"/>
          <w:sz w:val="28"/>
          <w:szCs w:val="28"/>
          <w:lang w:bidi="uk-UA"/>
        </w:rPr>
        <w:t>вебінари</w:t>
      </w:r>
      <w:proofErr w:type="spellEnd"/>
      <w:r w:rsidRPr="004A31F2">
        <w:rPr>
          <w:color w:val="000000"/>
          <w:sz w:val="28"/>
          <w:szCs w:val="28"/>
          <w:lang w:bidi="uk-UA"/>
        </w:rPr>
        <w:t>, виставки, заходи творчого характеру, з’їзди), які стосуються найбільш актуальних питань діяльності Європейського Союзу;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виконання інших завдань, спрямованих на реалізацію мети діяльності Інформаційного центру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341C0D">
        <w:rPr>
          <w:color w:val="000000"/>
          <w:sz w:val="28"/>
          <w:szCs w:val="28"/>
          <w:lang w:bidi="uk-UA"/>
        </w:rPr>
        <w:t>Чернігівська Політехніка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>.</w:t>
      </w:r>
    </w:p>
    <w:p w:rsidR="004A31F2" w:rsidRPr="004A31F2" w:rsidRDefault="004A31F2" w:rsidP="005D5101">
      <w:pPr>
        <w:numPr>
          <w:ilvl w:val="0"/>
          <w:numId w:val="2"/>
        </w:numPr>
        <w:tabs>
          <w:tab w:val="left" w:pos="0"/>
          <w:tab w:val="left" w:pos="126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341C0D">
        <w:rPr>
          <w:rStyle w:val="22"/>
          <w:rFonts w:eastAsiaTheme="minorEastAsia"/>
          <w:b w:val="0"/>
        </w:rPr>
        <w:t>Принципи</w:t>
      </w:r>
      <w:r w:rsidRPr="004A31F2">
        <w:rPr>
          <w:rStyle w:val="22"/>
          <w:rFonts w:eastAsiaTheme="minorEastAsia"/>
        </w:rPr>
        <w:t xml:space="preserve"> </w:t>
      </w:r>
      <w:r w:rsidRPr="004A31F2">
        <w:rPr>
          <w:color w:val="000000"/>
          <w:sz w:val="28"/>
          <w:szCs w:val="28"/>
          <w:lang w:bidi="uk-UA"/>
        </w:rPr>
        <w:t xml:space="preserve">діяльності Інформаційного центру Європейського Союзу </w:t>
      </w:r>
      <w:r w:rsidR="00206C2C">
        <w:rPr>
          <w:color w:val="000000"/>
          <w:sz w:val="28"/>
          <w:szCs w:val="28"/>
          <w:lang w:bidi="uk-UA"/>
        </w:rPr>
        <w:t>НУ «</w:t>
      </w:r>
      <w:r w:rsidR="00341C0D">
        <w:rPr>
          <w:color w:val="000000"/>
          <w:sz w:val="28"/>
          <w:szCs w:val="28"/>
          <w:lang w:bidi="uk-UA"/>
        </w:rPr>
        <w:t xml:space="preserve">Чернігівська </w:t>
      </w:r>
      <w:r w:rsidR="005D5101">
        <w:rPr>
          <w:color w:val="000000"/>
          <w:sz w:val="28"/>
          <w:szCs w:val="28"/>
          <w:lang w:bidi="uk-UA"/>
        </w:rPr>
        <w:t>п</w:t>
      </w:r>
      <w:r w:rsidR="00341C0D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>: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науковості (впровадження теоретико-методологічних основ діяльності Європейського Союзу в практичну діяльність Інформаційного центру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341C0D">
        <w:rPr>
          <w:color w:val="000000"/>
          <w:sz w:val="28"/>
          <w:szCs w:val="28"/>
          <w:lang w:bidi="uk-UA"/>
        </w:rPr>
        <w:t xml:space="preserve">Чернігівська </w:t>
      </w:r>
      <w:r w:rsidR="005D5101">
        <w:rPr>
          <w:color w:val="000000"/>
          <w:sz w:val="28"/>
          <w:szCs w:val="28"/>
          <w:lang w:bidi="uk-UA"/>
        </w:rPr>
        <w:t>п</w:t>
      </w:r>
      <w:r w:rsidR="00341C0D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>, програмно-методичного інструментарію, що використовуються для досягнення позитивного результату);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системності (забезпечення узгодженості в реалізації всіх завдань Інформаційного центру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341C0D">
        <w:rPr>
          <w:color w:val="000000"/>
          <w:sz w:val="28"/>
          <w:szCs w:val="28"/>
          <w:lang w:bidi="uk-UA"/>
        </w:rPr>
        <w:t xml:space="preserve">Чернігівська </w:t>
      </w:r>
      <w:r w:rsidR="005D5101">
        <w:rPr>
          <w:color w:val="000000"/>
          <w:sz w:val="28"/>
          <w:szCs w:val="28"/>
          <w:lang w:bidi="uk-UA"/>
        </w:rPr>
        <w:t>п</w:t>
      </w:r>
      <w:r w:rsidR="00341C0D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>);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proofErr w:type="spellStart"/>
      <w:r w:rsidRPr="004A31F2">
        <w:rPr>
          <w:color w:val="000000"/>
          <w:sz w:val="28"/>
          <w:szCs w:val="28"/>
          <w:lang w:bidi="uk-UA"/>
        </w:rPr>
        <w:t>синергійності</w:t>
      </w:r>
      <w:proofErr w:type="spellEnd"/>
      <w:r w:rsidRPr="004A31F2">
        <w:rPr>
          <w:color w:val="000000"/>
          <w:sz w:val="28"/>
          <w:szCs w:val="28"/>
          <w:lang w:bidi="uk-UA"/>
        </w:rPr>
        <w:t xml:space="preserve"> (співпраця та узгодженість дій різних відомств, інституцій, </w:t>
      </w:r>
      <w:r w:rsidRPr="004A31F2">
        <w:rPr>
          <w:color w:val="000000"/>
          <w:sz w:val="28"/>
          <w:szCs w:val="28"/>
          <w:lang w:eastAsia="ru-RU" w:bidi="ru-RU"/>
        </w:rPr>
        <w:t xml:space="preserve">служб, </w:t>
      </w:r>
      <w:r w:rsidRPr="004A31F2">
        <w:rPr>
          <w:color w:val="000000"/>
          <w:sz w:val="28"/>
          <w:szCs w:val="28"/>
          <w:lang w:bidi="uk-UA"/>
        </w:rPr>
        <w:t xml:space="preserve">підтримка постійних контактів з учасниками мережі інформаційних центрів Європейського Союзу з метою обміну інформацією та реалізацією основних завдань Інформаційного центру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341C0D">
        <w:rPr>
          <w:color w:val="000000"/>
          <w:sz w:val="28"/>
          <w:szCs w:val="28"/>
          <w:lang w:bidi="uk-UA"/>
        </w:rPr>
        <w:t xml:space="preserve">Чернігівська </w:t>
      </w:r>
      <w:r w:rsidR="005D5101">
        <w:rPr>
          <w:color w:val="000000"/>
          <w:sz w:val="28"/>
          <w:szCs w:val="28"/>
          <w:lang w:bidi="uk-UA"/>
        </w:rPr>
        <w:t>п</w:t>
      </w:r>
      <w:r w:rsidR="00341C0D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>);</w:t>
      </w:r>
    </w:p>
    <w:p w:rsidR="004A31F2" w:rsidRPr="004A31F2" w:rsidRDefault="004A31F2" w:rsidP="005D5101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пріоритетності (створення умов науково-пошукової та консультативної діяльності, що вимірюється та оцінюється кількісними та якісними результатами діяльності Інформаційного центру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341C0D">
        <w:rPr>
          <w:color w:val="000000"/>
          <w:sz w:val="28"/>
          <w:szCs w:val="28"/>
          <w:lang w:bidi="uk-UA"/>
        </w:rPr>
        <w:t>Чернігівська Політехніка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>).</w:t>
      </w:r>
    </w:p>
    <w:p w:rsidR="004A31F2" w:rsidRPr="004A31F2" w:rsidRDefault="004A31F2" w:rsidP="005D5101">
      <w:pPr>
        <w:pStyle w:val="ae"/>
        <w:shd w:val="clear" w:color="auto" w:fill="auto"/>
        <w:tabs>
          <w:tab w:val="left" w:pos="0"/>
        </w:tabs>
        <w:spacing w:before="240" w:after="240" w:line="240" w:lineRule="auto"/>
        <w:jc w:val="center"/>
      </w:pPr>
      <w:r w:rsidRPr="004A31F2">
        <w:rPr>
          <w:color w:val="000000"/>
          <w:lang w:val="ru-RU" w:eastAsia="ru-RU" w:bidi="ru-RU"/>
        </w:rPr>
        <w:t xml:space="preserve">3. </w:t>
      </w:r>
      <w:r w:rsidR="005D5101" w:rsidRPr="004A31F2">
        <w:rPr>
          <w:color w:val="000000"/>
          <w:lang w:bidi="uk-UA"/>
        </w:rPr>
        <w:t xml:space="preserve">ОСНОВНІ НАПРЯМИ ДІЯЛЬНОСТІ ІНФОРМАЦІЙНОГО ЦЕНТРУ ЄС </w:t>
      </w:r>
      <w:r w:rsidR="005D5101">
        <w:rPr>
          <w:color w:val="000000"/>
          <w:lang w:bidi="uk-UA"/>
        </w:rPr>
        <w:t>НУ «ЧЕРНІГІВСЬКА ПОЛІТЕХНІКА»</w:t>
      </w:r>
    </w:p>
    <w:p w:rsidR="004A31F2" w:rsidRPr="004A31F2" w:rsidRDefault="004A31F2" w:rsidP="005D5101">
      <w:pPr>
        <w:numPr>
          <w:ilvl w:val="0"/>
          <w:numId w:val="4"/>
        </w:numPr>
        <w:tabs>
          <w:tab w:val="left" w:pos="0"/>
          <w:tab w:val="left" w:pos="123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Діяльність Інформаційного центру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341C0D">
        <w:rPr>
          <w:color w:val="000000"/>
          <w:sz w:val="28"/>
          <w:szCs w:val="28"/>
          <w:lang w:bidi="uk-UA"/>
        </w:rPr>
        <w:t>Чернігівська Політехніка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 xml:space="preserve"> здійснюється </w:t>
      </w:r>
      <w:r w:rsidR="002A1B8F">
        <w:rPr>
          <w:color w:val="000000"/>
          <w:sz w:val="28"/>
          <w:szCs w:val="28"/>
          <w:lang w:bidi="uk-UA"/>
        </w:rPr>
        <w:t xml:space="preserve">за </w:t>
      </w:r>
      <w:r w:rsidRPr="004A31F2">
        <w:rPr>
          <w:color w:val="000000"/>
          <w:sz w:val="28"/>
          <w:szCs w:val="28"/>
          <w:lang w:bidi="uk-UA"/>
        </w:rPr>
        <w:t>таки</w:t>
      </w:r>
      <w:r w:rsidR="002A1B8F">
        <w:rPr>
          <w:color w:val="000000"/>
          <w:sz w:val="28"/>
          <w:szCs w:val="28"/>
          <w:lang w:bidi="uk-UA"/>
        </w:rPr>
        <w:t>ми</w:t>
      </w:r>
      <w:r w:rsidRPr="004A31F2">
        <w:rPr>
          <w:color w:val="000000"/>
          <w:sz w:val="28"/>
          <w:szCs w:val="28"/>
          <w:lang w:bidi="uk-UA"/>
        </w:rPr>
        <w:t xml:space="preserve"> </w:t>
      </w:r>
      <w:r w:rsidRPr="00341C0D">
        <w:rPr>
          <w:rStyle w:val="22"/>
          <w:rFonts w:eastAsiaTheme="minorEastAsia"/>
          <w:b w:val="0"/>
        </w:rPr>
        <w:t>напрямка</w:t>
      </w:r>
      <w:r w:rsidR="002A1B8F">
        <w:rPr>
          <w:rStyle w:val="22"/>
          <w:rFonts w:eastAsiaTheme="minorEastAsia"/>
          <w:b w:val="0"/>
        </w:rPr>
        <w:t>ми</w:t>
      </w:r>
      <w:r w:rsidRPr="004A31F2">
        <w:rPr>
          <w:color w:val="000000"/>
          <w:sz w:val="28"/>
          <w:szCs w:val="28"/>
          <w:lang w:bidi="uk-UA"/>
        </w:rPr>
        <w:t>:</w:t>
      </w:r>
    </w:p>
    <w:p w:rsidR="004A31F2" w:rsidRPr="004A31F2" w:rsidRDefault="004A31F2" w:rsidP="002A1B8F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проведення </w:t>
      </w:r>
      <w:r w:rsidR="002A1B8F">
        <w:rPr>
          <w:color w:val="000000"/>
          <w:sz w:val="28"/>
          <w:szCs w:val="28"/>
          <w:lang w:bidi="uk-UA"/>
        </w:rPr>
        <w:t>всебічного</w:t>
      </w:r>
      <w:r w:rsidRPr="004A31F2">
        <w:rPr>
          <w:color w:val="000000"/>
          <w:sz w:val="28"/>
          <w:szCs w:val="28"/>
          <w:lang w:bidi="uk-UA"/>
        </w:rPr>
        <w:t xml:space="preserve"> та структурованого інформування громади м.</w:t>
      </w:r>
      <w:r w:rsidR="00341C0D">
        <w:rPr>
          <w:color w:val="000000"/>
          <w:sz w:val="28"/>
          <w:szCs w:val="28"/>
          <w:lang w:bidi="uk-UA"/>
        </w:rPr>
        <w:t> </w:t>
      </w:r>
      <w:r w:rsidRPr="004A31F2">
        <w:rPr>
          <w:color w:val="000000"/>
          <w:sz w:val="28"/>
          <w:szCs w:val="28"/>
          <w:lang w:bidi="uk-UA"/>
        </w:rPr>
        <w:t>Чернігова про історію виникнення та принципи формування Європейського Союзу, спільні здобутки держав-членів ЄС, аспекти діяльності та стратегію подальшого розвитку європейської спільноти;</w:t>
      </w:r>
    </w:p>
    <w:p w:rsidR="004A31F2" w:rsidRPr="004A31F2" w:rsidRDefault="004A31F2" w:rsidP="002A1B8F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lastRenderedPageBreak/>
        <w:t>поширення основних та офіційних документів, що публікуються та розповсюджуються ЄС;</w:t>
      </w:r>
    </w:p>
    <w:p w:rsidR="004A31F2" w:rsidRPr="004A31F2" w:rsidRDefault="004A31F2" w:rsidP="002A1B8F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інформування </w:t>
      </w:r>
      <w:r w:rsidR="00206C2C">
        <w:rPr>
          <w:color w:val="000000"/>
          <w:sz w:val="28"/>
          <w:szCs w:val="28"/>
          <w:lang w:bidi="uk-UA"/>
        </w:rPr>
        <w:t>здобувачів вищої освіти</w:t>
      </w:r>
      <w:r w:rsidRPr="004A31F2">
        <w:rPr>
          <w:color w:val="000000"/>
          <w:sz w:val="28"/>
          <w:szCs w:val="28"/>
          <w:lang w:bidi="uk-UA"/>
        </w:rPr>
        <w:t xml:space="preserve"> та молодих науковців Університету про </w:t>
      </w:r>
      <w:proofErr w:type="spellStart"/>
      <w:r w:rsidRPr="004A31F2">
        <w:rPr>
          <w:color w:val="000000"/>
          <w:sz w:val="28"/>
          <w:szCs w:val="28"/>
          <w:lang w:bidi="uk-UA"/>
        </w:rPr>
        <w:t>про</w:t>
      </w:r>
      <w:r w:rsidR="002A1B8F">
        <w:rPr>
          <w:color w:val="000000"/>
          <w:sz w:val="28"/>
          <w:szCs w:val="28"/>
          <w:lang w:bidi="uk-UA"/>
        </w:rPr>
        <w:t>є</w:t>
      </w:r>
      <w:r w:rsidRPr="004A31F2">
        <w:rPr>
          <w:color w:val="000000"/>
          <w:sz w:val="28"/>
          <w:szCs w:val="28"/>
          <w:lang w:bidi="uk-UA"/>
        </w:rPr>
        <w:t>кти</w:t>
      </w:r>
      <w:proofErr w:type="spellEnd"/>
      <w:r w:rsidRPr="004A31F2">
        <w:rPr>
          <w:color w:val="000000"/>
          <w:sz w:val="28"/>
          <w:szCs w:val="28"/>
          <w:lang w:bidi="uk-UA"/>
        </w:rPr>
        <w:t xml:space="preserve"> та програми ЄС;</w:t>
      </w:r>
    </w:p>
    <w:p w:rsidR="004A31F2" w:rsidRPr="004A31F2" w:rsidRDefault="004A31F2" w:rsidP="002A1B8F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>організація зустрічей з провідними вченими, публічних науково- комунікативних заходів та подій, які мають на меті поширення наукового світогляду, посилення науково-дослідної роботи у сфері європейської інтеграції;</w:t>
      </w:r>
    </w:p>
    <w:p w:rsidR="004A31F2" w:rsidRPr="004A31F2" w:rsidRDefault="004A31F2" w:rsidP="002A1B8F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>бібліографічне та інформаційне обслуговування з метою розширення можливостей щодо використання інформаційних джерел Європейського Союзу;</w:t>
      </w:r>
    </w:p>
    <w:p w:rsidR="004A31F2" w:rsidRPr="004A31F2" w:rsidRDefault="004A31F2" w:rsidP="002A1B8F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>організація та проведення конференцій, круглих столів, навчальних та навчально-методичних семінарів, лекцій та інших інформаційно-просвітницьких і культурно-масових заходів, які стосуються найбільш актуальних питань діяльності Європейського Союзу;</w:t>
      </w:r>
    </w:p>
    <w:p w:rsidR="004A31F2" w:rsidRPr="004A31F2" w:rsidRDefault="004A31F2" w:rsidP="002A1B8F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>інформування про потенційних партнерів з країн ЄС - для розвитку міжнародного співробітництва;</w:t>
      </w:r>
    </w:p>
    <w:p w:rsidR="004A31F2" w:rsidRPr="002A1B8F" w:rsidRDefault="004A31F2" w:rsidP="002A1B8F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>підтримка постійних контактів з учасниками мережі інформаційних центрів Європейського Союзу з метою обміну інформацією.</w:t>
      </w:r>
    </w:p>
    <w:p w:rsidR="002A1B8F" w:rsidRPr="004A31F2" w:rsidRDefault="002A1B8F" w:rsidP="002A1B8F">
      <w:pPr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4A31F2" w:rsidRDefault="004A31F2" w:rsidP="002A1B8F">
      <w:pPr>
        <w:jc w:val="center"/>
        <w:rPr>
          <w:b/>
          <w:sz w:val="28"/>
          <w:szCs w:val="28"/>
        </w:rPr>
      </w:pPr>
      <w:bookmarkStart w:id="2" w:name="bookmark2"/>
      <w:r w:rsidRPr="002A1B8F">
        <w:rPr>
          <w:b/>
          <w:sz w:val="28"/>
          <w:szCs w:val="28"/>
        </w:rPr>
        <w:t xml:space="preserve">4. </w:t>
      </w:r>
      <w:r w:rsidR="002A1B8F" w:rsidRPr="002A1B8F">
        <w:rPr>
          <w:b/>
          <w:sz w:val="28"/>
          <w:szCs w:val="28"/>
        </w:rPr>
        <w:t>СТРУКТУРА ІНФОРМАЦІЙНОГО ЦЕНТРУ ЄС НУ «ЧЕРНІГІВСЬКА ПОЛІТЕХНІКА»</w:t>
      </w:r>
      <w:bookmarkEnd w:id="2"/>
    </w:p>
    <w:p w:rsidR="002A1B8F" w:rsidRPr="002A1B8F" w:rsidRDefault="002A1B8F" w:rsidP="002A1B8F">
      <w:pPr>
        <w:rPr>
          <w:sz w:val="28"/>
          <w:szCs w:val="28"/>
        </w:rPr>
      </w:pPr>
    </w:p>
    <w:p w:rsidR="004A31F2" w:rsidRPr="004A31F2" w:rsidRDefault="004A31F2" w:rsidP="002A1B8F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Керівництво Інформаційним центром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01104A">
        <w:rPr>
          <w:color w:val="000000"/>
          <w:sz w:val="28"/>
          <w:szCs w:val="28"/>
          <w:lang w:bidi="uk-UA"/>
        </w:rPr>
        <w:t xml:space="preserve">Чернігівська </w:t>
      </w:r>
      <w:r w:rsidR="002A1B8F">
        <w:rPr>
          <w:color w:val="000000"/>
          <w:sz w:val="28"/>
          <w:szCs w:val="28"/>
          <w:lang w:bidi="uk-UA"/>
        </w:rPr>
        <w:t>п</w:t>
      </w:r>
      <w:r w:rsidR="0001104A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 xml:space="preserve"> здійснює</w:t>
      </w:r>
      <w:r w:rsidR="00341C0D">
        <w:rPr>
          <w:color w:val="000000"/>
          <w:sz w:val="28"/>
          <w:szCs w:val="28"/>
          <w:lang w:bidi="uk-UA"/>
        </w:rPr>
        <w:t>ться</w:t>
      </w:r>
      <w:r w:rsidRPr="004A31F2">
        <w:rPr>
          <w:color w:val="000000"/>
          <w:sz w:val="28"/>
          <w:szCs w:val="28"/>
          <w:lang w:bidi="uk-UA"/>
        </w:rPr>
        <w:t xml:space="preserve"> на громадських засадах. Виконання обов’язків </w:t>
      </w:r>
      <w:r w:rsidR="0001104A">
        <w:rPr>
          <w:color w:val="000000"/>
          <w:sz w:val="28"/>
          <w:szCs w:val="28"/>
          <w:lang w:bidi="uk-UA"/>
        </w:rPr>
        <w:t>координатора</w:t>
      </w:r>
      <w:r w:rsidRPr="004A31F2">
        <w:rPr>
          <w:color w:val="000000"/>
          <w:sz w:val="28"/>
          <w:szCs w:val="28"/>
          <w:lang w:bidi="uk-UA"/>
        </w:rPr>
        <w:t xml:space="preserve"> Інформаційного центру ЄС покладається на науково-педагогічного працівника Університету наказом ректора.</w:t>
      </w:r>
    </w:p>
    <w:p w:rsidR="004A31F2" w:rsidRPr="004A31F2" w:rsidRDefault="004A31F2" w:rsidP="002A1B8F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>Керівник здійснює загальне керівництво діяльністю Інформаційного центру ЄС, визначає конкретні завдання Центру відповідно до мети, відповідає за зв’язки з організаціями, установами, підприємствами та об’єднаннями, а також з іншими Інформаційними центрами ЄС, що діють на території України.</w:t>
      </w:r>
    </w:p>
    <w:p w:rsidR="004A31F2" w:rsidRPr="004A31F2" w:rsidRDefault="004A31F2" w:rsidP="002A1B8F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Працівники наукової бібліотеки </w:t>
      </w:r>
      <w:r w:rsidR="00206C2C">
        <w:rPr>
          <w:color w:val="000000"/>
          <w:sz w:val="28"/>
          <w:szCs w:val="28"/>
          <w:lang w:bidi="uk-UA"/>
        </w:rPr>
        <w:t>НУ «</w:t>
      </w:r>
      <w:r w:rsidR="00341C0D">
        <w:rPr>
          <w:color w:val="000000"/>
          <w:sz w:val="28"/>
          <w:szCs w:val="28"/>
          <w:lang w:bidi="uk-UA"/>
        </w:rPr>
        <w:t xml:space="preserve">Чернігівська </w:t>
      </w:r>
      <w:r w:rsidR="002A1B8F">
        <w:rPr>
          <w:color w:val="000000"/>
          <w:sz w:val="28"/>
          <w:szCs w:val="28"/>
          <w:lang w:bidi="uk-UA"/>
        </w:rPr>
        <w:t>п</w:t>
      </w:r>
      <w:r w:rsidR="00341C0D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 xml:space="preserve"> залучаються до роботи Інформаційного центру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341C0D">
        <w:rPr>
          <w:color w:val="000000"/>
          <w:sz w:val="28"/>
          <w:szCs w:val="28"/>
          <w:lang w:bidi="uk-UA"/>
        </w:rPr>
        <w:t xml:space="preserve">Чернігівська </w:t>
      </w:r>
      <w:r w:rsidR="002A1B8F">
        <w:rPr>
          <w:color w:val="000000"/>
          <w:sz w:val="28"/>
          <w:szCs w:val="28"/>
          <w:lang w:bidi="uk-UA"/>
        </w:rPr>
        <w:t>п</w:t>
      </w:r>
      <w:r w:rsidR="00341C0D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 xml:space="preserve"> на громадських засадах.</w:t>
      </w:r>
    </w:p>
    <w:p w:rsidR="004A31F2" w:rsidRPr="004A31F2" w:rsidRDefault="004A31F2" w:rsidP="002A1B8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Виконання обов’язків документаліста Інформаційного центру ЄС покладається </w:t>
      </w:r>
      <w:r w:rsidRPr="004A31F2">
        <w:rPr>
          <w:color w:val="000000"/>
          <w:sz w:val="28"/>
          <w:szCs w:val="28"/>
          <w:lang w:val="ru-RU" w:eastAsia="ru-RU" w:bidi="ru-RU"/>
        </w:rPr>
        <w:t xml:space="preserve">наказом </w:t>
      </w:r>
      <w:r w:rsidRPr="004A31F2">
        <w:rPr>
          <w:color w:val="000000"/>
          <w:sz w:val="28"/>
          <w:szCs w:val="28"/>
          <w:lang w:bidi="uk-UA"/>
        </w:rPr>
        <w:t xml:space="preserve">ректора на співробітника наукової бібліотеки, який складає каталог і організовує колекцію матеріалів про ЄС </w:t>
      </w:r>
      <w:r w:rsidR="002A1B8F">
        <w:rPr>
          <w:color w:val="000000"/>
          <w:sz w:val="28"/>
          <w:szCs w:val="28"/>
          <w:lang w:bidi="uk-UA"/>
        </w:rPr>
        <w:t>у</w:t>
      </w:r>
      <w:r w:rsidRPr="004A31F2">
        <w:rPr>
          <w:color w:val="000000"/>
          <w:sz w:val="28"/>
          <w:szCs w:val="28"/>
          <w:lang w:bidi="uk-UA"/>
        </w:rPr>
        <w:t xml:space="preserve"> такий спосіб, щоб спростити </w:t>
      </w:r>
      <w:r w:rsidRPr="004A31F2">
        <w:rPr>
          <w:color w:val="000000"/>
          <w:sz w:val="28"/>
          <w:szCs w:val="28"/>
          <w:lang w:val="ru-RU" w:eastAsia="ru-RU" w:bidi="ru-RU"/>
        </w:rPr>
        <w:t xml:space="preserve">доступ </w:t>
      </w:r>
      <w:r w:rsidRPr="004A31F2">
        <w:rPr>
          <w:color w:val="000000"/>
          <w:sz w:val="28"/>
          <w:szCs w:val="28"/>
          <w:lang w:bidi="uk-UA"/>
        </w:rPr>
        <w:t>до цих матеріалів, а також зробити максимально простим їх використання широким загалом.</w:t>
      </w:r>
    </w:p>
    <w:p w:rsidR="004A31F2" w:rsidRPr="002A1B8F" w:rsidRDefault="004A31F2" w:rsidP="002A1B8F">
      <w:pPr>
        <w:numPr>
          <w:ilvl w:val="0"/>
          <w:numId w:val="5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9B4133">
        <w:rPr>
          <w:color w:val="000000"/>
          <w:sz w:val="28"/>
          <w:szCs w:val="28"/>
          <w:lang w:bidi="uk-UA"/>
        </w:rPr>
        <w:t xml:space="preserve">Професорсько-викладацький </w:t>
      </w:r>
      <w:r w:rsidR="00341C0D" w:rsidRPr="009B4133">
        <w:rPr>
          <w:color w:val="000000"/>
          <w:sz w:val="28"/>
          <w:szCs w:val="28"/>
          <w:lang w:eastAsia="ru-RU" w:bidi="ru-RU"/>
        </w:rPr>
        <w:t xml:space="preserve">склад </w:t>
      </w:r>
      <w:r w:rsidRPr="009B4133">
        <w:rPr>
          <w:color w:val="000000"/>
          <w:sz w:val="28"/>
          <w:szCs w:val="28"/>
          <w:lang w:bidi="uk-UA"/>
        </w:rPr>
        <w:t xml:space="preserve">та </w:t>
      </w:r>
      <w:r w:rsidR="00206C2C" w:rsidRPr="009B4133">
        <w:rPr>
          <w:color w:val="000000"/>
          <w:sz w:val="28"/>
          <w:szCs w:val="28"/>
          <w:lang w:bidi="uk-UA"/>
        </w:rPr>
        <w:t>здобувачі вищої освіти</w:t>
      </w:r>
      <w:r w:rsidRPr="009B4133">
        <w:rPr>
          <w:color w:val="000000"/>
          <w:sz w:val="28"/>
          <w:szCs w:val="28"/>
          <w:lang w:bidi="uk-UA"/>
        </w:rPr>
        <w:t xml:space="preserve"> </w:t>
      </w:r>
      <w:r w:rsidR="00341C0D" w:rsidRPr="009B4133">
        <w:rPr>
          <w:color w:val="000000"/>
          <w:sz w:val="28"/>
          <w:szCs w:val="28"/>
          <w:lang w:bidi="uk-UA"/>
        </w:rPr>
        <w:t>НУ «Чернігівська політехніка»</w:t>
      </w:r>
      <w:r w:rsidRPr="009B4133">
        <w:rPr>
          <w:color w:val="000000"/>
          <w:sz w:val="28"/>
          <w:szCs w:val="28"/>
          <w:lang w:bidi="uk-UA"/>
        </w:rPr>
        <w:t>, а також інші</w:t>
      </w:r>
      <w:r w:rsidR="009B4133">
        <w:rPr>
          <w:color w:val="000000"/>
          <w:sz w:val="28"/>
          <w:szCs w:val="28"/>
          <w:lang w:bidi="uk-UA"/>
        </w:rPr>
        <w:t xml:space="preserve"> </w:t>
      </w:r>
      <w:r w:rsidRPr="009B4133">
        <w:rPr>
          <w:color w:val="000000"/>
          <w:sz w:val="28"/>
          <w:szCs w:val="28"/>
          <w:lang w:bidi="uk-UA"/>
        </w:rPr>
        <w:t xml:space="preserve">мешканці міста Чернігова та регіону можуть бути залучені до роботи у складі Інформаційного центру ЄС </w:t>
      </w:r>
      <w:r w:rsidR="00206C2C" w:rsidRPr="009B4133">
        <w:rPr>
          <w:color w:val="000000"/>
          <w:sz w:val="28"/>
          <w:szCs w:val="28"/>
          <w:lang w:bidi="uk-UA"/>
        </w:rPr>
        <w:t>НУ «</w:t>
      </w:r>
      <w:r w:rsidR="00341C0D" w:rsidRPr="009B4133">
        <w:rPr>
          <w:color w:val="000000"/>
          <w:sz w:val="28"/>
          <w:szCs w:val="28"/>
          <w:lang w:bidi="uk-UA"/>
        </w:rPr>
        <w:t xml:space="preserve">Чернігівська </w:t>
      </w:r>
      <w:r w:rsidR="002A1B8F">
        <w:rPr>
          <w:color w:val="000000"/>
          <w:sz w:val="28"/>
          <w:szCs w:val="28"/>
          <w:lang w:bidi="uk-UA"/>
        </w:rPr>
        <w:t>п</w:t>
      </w:r>
      <w:r w:rsidR="00341C0D" w:rsidRPr="009B4133">
        <w:rPr>
          <w:color w:val="000000"/>
          <w:sz w:val="28"/>
          <w:szCs w:val="28"/>
          <w:lang w:bidi="uk-UA"/>
        </w:rPr>
        <w:t>олітехніка</w:t>
      </w:r>
      <w:r w:rsidR="00206C2C" w:rsidRPr="009B4133">
        <w:rPr>
          <w:color w:val="000000"/>
          <w:sz w:val="28"/>
          <w:szCs w:val="28"/>
          <w:lang w:bidi="uk-UA"/>
        </w:rPr>
        <w:t>»</w:t>
      </w:r>
      <w:r w:rsidRPr="009B4133">
        <w:rPr>
          <w:color w:val="000000"/>
          <w:sz w:val="28"/>
          <w:szCs w:val="28"/>
          <w:lang w:bidi="uk-UA"/>
        </w:rPr>
        <w:t xml:space="preserve"> на громадських засадах.</w:t>
      </w:r>
    </w:p>
    <w:p w:rsidR="002A1B8F" w:rsidRPr="009B4133" w:rsidRDefault="002A1B8F" w:rsidP="002A1B8F">
      <w:pPr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</w:p>
    <w:p w:rsidR="004A31F2" w:rsidRDefault="002A1B8F" w:rsidP="002A1B8F">
      <w:pPr>
        <w:jc w:val="center"/>
        <w:rPr>
          <w:b/>
          <w:sz w:val="28"/>
          <w:szCs w:val="28"/>
        </w:rPr>
      </w:pPr>
      <w:bookmarkStart w:id="3" w:name="bookmark3"/>
      <w:r>
        <w:rPr>
          <w:b/>
          <w:sz w:val="28"/>
          <w:szCs w:val="28"/>
        </w:rPr>
        <w:t>5.</w:t>
      </w:r>
      <w:r w:rsidRPr="002A1B8F">
        <w:rPr>
          <w:b/>
          <w:sz w:val="28"/>
          <w:szCs w:val="28"/>
        </w:rPr>
        <w:t>МАТЕРІАЛЬНО-ТЕХНІЧНЕ ЗАБЕЗПЕЧЕННЯ ІНФОРМАЦІЙНОГО ЦЕНТРУ ЄС НУ «ЧЕРНІГІВСЬКА ПОЛІТЕХНІКА»</w:t>
      </w:r>
      <w:bookmarkEnd w:id="3"/>
    </w:p>
    <w:p w:rsidR="002A1B8F" w:rsidRPr="002A1B8F" w:rsidRDefault="002A1B8F" w:rsidP="002A1B8F">
      <w:pPr>
        <w:jc w:val="center"/>
        <w:rPr>
          <w:b/>
          <w:sz w:val="28"/>
          <w:szCs w:val="28"/>
        </w:rPr>
      </w:pPr>
    </w:p>
    <w:p w:rsidR="004A31F2" w:rsidRPr="004A31F2" w:rsidRDefault="004A31F2" w:rsidP="002A1B8F">
      <w:pPr>
        <w:numPr>
          <w:ilvl w:val="1"/>
          <w:numId w:val="6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Інформаційний центр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AF4289">
        <w:rPr>
          <w:color w:val="000000"/>
          <w:sz w:val="28"/>
          <w:szCs w:val="28"/>
          <w:lang w:bidi="uk-UA"/>
        </w:rPr>
        <w:t xml:space="preserve">Чернігівська </w:t>
      </w:r>
      <w:r w:rsidR="002A1B8F">
        <w:rPr>
          <w:color w:val="000000"/>
          <w:sz w:val="28"/>
          <w:szCs w:val="28"/>
          <w:lang w:bidi="uk-UA"/>
        </w:rPr>
        <w:t>п</w:t>
      </w:r>
      <w:r w:rsidR="00AF4289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 xml:space="preserve"> розміщується та функціонує на матеріально-технічній базі </w:t>
      </w:r>
      <w:r w:rsidR="00206C2C">
        <w:rPr>
          <w:color w:val="000000"/>
          <w:sz w:val="28"/>
          <w:szCs w:val="28"/>
          <w:lang w:bidi="uk-UA"/>
        </w:rPr>
        <w:t>НУ «</w:t>
      </w:r>
      <w:r w:rsidR="009B4133">
        <w:rPr>
          <w:color w:val="000000"/>
          <w:sz w:val="28"/>
          <w:szCs w:val="28"/>
          <w:lang w:bidi="uk-UA"/>
        </w:rPr>
        <w:t xml:space="preserve">Чернігівська </w:t>
      </w:r>
      <w:r w:rsidR="002A1B8F">
        <w:rPr>
          <w:color w:val="000000"/>
          <w:sz w:val="28"/>
          <w:szCs w:val="28"/>
          <w:lang w:bidi="uk-UA"/>
        </w:rPr>
        <w:t>п</w:t>
      </w:r>
      <w:r w:rsidR="009B4133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>.</w:t>
      </w:r>
    </w:p>
    <w:p w:rsidR="004A31F2" w:rsidRPr="002A1B8F" w:rsidRDefault="004A31F2" w:rsidP="005D5101">
      <w:pPr>
        <w:numPr>
          <w:ilvl w:val="1"/>
          <w:numId w:val="6"/>
        </w:numPr>
        <w:tabs>
          <w:tab w:val="left" w:pos="0"/>
          <w:tab w:val="left" w:pos="1257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Інформаційний центр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9B4133">
        <w:rPr>
          <w:color w:val="000000"/>
          <w:sz w:val="28"/>
          <w:szCs w:val="28"/>
          <w:lang w:bidi="uk-UA"/>
        </w:rPr>
        <w:t xml:space="preserve">Чернігівська </w:t>
      </w:r>
      <w:r w:rsidR="002A1B8F">
        <w:rPr>
          <w:color w:val="000000"/>
          <w:sz w:val="28"/>
          <w:szCs w:val="28"/>
          <w:lang w:bidi="uk-UA"/>
        </w:rPr>
        <w:t>п</w:t>
      </w:r>
      <w:r w:rsidR="009B4133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 xml:space="preserve"> має право у </w:t>
      </w:r>
      <w:r w:rsidRPr="004A31F2">
        <w:rPr>
          <w:color w:val="000000"/>
          <w:sz w:val="28"/>
          <w:szCs w:val="28"/>
          <w:lang w:bidi="uk-UA"/>
        </w:rPr>
        <w:lastRenderedPageBreak/>
        <w:t xml:space="preserve">встановленому порядку використовувати матеріально-технічну </w:t>
      </w:r>
      <w:r w:rsidRPr="00206C2C">
        <w:rPr>
          <w:color w:val="000000"/>
          <w:sz w:val="28"/>
          <w:szCs w:val="28"/>
          <w:lang w:eastAsia="ru-RU" w:bidi="ru-RU"/>
        </w:rPr>
        <w:t xml:space="preserve">базу </w:t>
      </w:r>
      <w:r w:rsidRPr="004A31F2">
        <w:rPr>
          <w:color w:val="000000"/>
          <w:sz w:val="28"/>
          <w:szCs w:val="28"/>
          <w:lang w:bidi="uk-UA"/>
        </w:rPr>
        <w:t xml:space="preserve">та обладнання інших структурних підрозділів </w:t>
      </w:r>
      <w:r w:rsidR="00206C2C">
        <w:rPr>
          <w:color w:val="000000"/>
          <w:sz w:val="28"/>
          <w:szCs w:val="28"/>
          <w:lang w:bidi="uk-UA"/>
        </w:rPr>
        <w:t>НУ «</w:t>
      </w:r>
      <w:r w:rsidR="009B4133">
        <w:rPr>
          <w:color w:val="000000"/>
          <w:sz w:val="28"/>
          <w:szCs w:val="28"/>
          <w:lang w:bidi="uk-UA"/>
        </w:rPr>
        <w:t xml:space="preserve">Чернігівська </w:t>
      </w:r>
      <w:r w:rsidR="002A1B8F">
        <w:rPr>
          <w:color w:val="000000"/>
          <w:sz w:val="28"/>
          <w:szCs w:val="28"/>
          <w:lang w:bidi="uk-UA"/>
        </w:rPr>
        <w:t>п</w:t>
      </w:r>
      <w:r w:rsidR="009B4133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>.</w:t>
      </w:r>
    </w:p>
    <w:p w:rsidR="002A1B8F" w:rsidRPr="004A31F2" w:rsidRDefault="002A1B8F" w:rsidP="002A1B8F">
      <w:pPr>
        <w:tabs>
          <w:tab w:val="left" w:pos="0"/>
          <w:tab w:val="left" w:pos="1257"/>
        </w:tabs>
        <w:autoSpaceDE/>
        <w:autoSpaceDN/>
        <w:adjustRightInd/>
        <w:ind w:left="851"/>
        <w:jc w:val="both"/>
        <w:rPr>
          <w:sz w:val="28"/>
          <w:szCs w:val="28"/>
        </w:rPr>
      </w:pPr>
    </w:p>
    <w:p w:rsidR="004A31F2" w:rsidRDefault="002A1B8F" w:rsidP="002A1B8F">
      <w:pPr>
        <w:jc w:val="center"/>
        <w:rPr>
          <w:b/>
          <w:sz w:val="28"/>
          <w:szCs w:val="28"/>
        </w:rPr>
      </w:pPr>
      <w:bookmarkStart w:id="4" w:name="bookmark4"/>
      <w:r w:rsidRPr="002A1B8F">
        <w:rPr>
          <w:b/>
          <w:sz w:val="28"/>
          <w:szCs w:val="28"/>
        </w:rPr>
        <w:t>6.ОРГАНІЗАЦІЯ ДІЯЛЬНОСТІ ІНФОРМАЦІЙНОГО ЦЕНТРУ ЄС НУ «ЧЕРНІГІВСЬКА ПОЛІТЕХНІКА»</w:t>
      </w:r>
      <w:bookmarkEnd w:id="4"/>
    </w:p>
    <w:p w:rsidR="002A1B8F" w:rsidRPr="002A1B8F" w:rsidRDefault="002A1B8F" w:rsidP="002A1B8F">
      <w:pPr>
        <w:jc w:val="center"/>
        <w:rPr>
          <w:b/>
          <w:sz w:val="28"/>
          <w:szCs w:val="28"/>
        </w:rPr>
      </w:pPr>
    </w:p>
    <w:p w:rsidR="004A31F2" w:rsidRPr="004A31F2" w:rsidRDefault="002A1B8F" w:rsidP="002A1B8F">
      <w:p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6.1. </w:t>
      </w:r>
      <w:r w:rsidR="004A31F2" w:rsidRPr="004A31F2">
        <w:rPr>
          <w:color w:val="000000"/>
          <w:sz w:val="28"/>
          <w:szCs w:val="28"/>
          <w:lang w:bidi="uk-UA"/>
        </w:rPr>
        <w:t xml:space="preserve">Інформаційний центр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7D00AE">
        <w:rPr>
          <w:color w:val="000000"/>
          <w:sz w:val="28"/>
          <w:szCs w:val="28"/>
          <w:lang w:bidi="uk-UA"/>
        </w:rPr>
        <w:t xml:space="preserve">Чернігівська </w:t>
      </w:r>
      <w:r>
        <w:rPr>
          <w:color w:val="000000"/>
          <w:sz w:val="28"/>
          <w:szCs w:val="28"/>
          <w:lang w:bidi="uk-UA"/>
        </w:rPr>
        <w:t>п</w:t>
      </w:r>
      <w:r w:rsidR="007D00AE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="004A31F2" w:rsidRPr="004A31F2">
        <w:rPr>
          <w:color w:val="000000"/>
          <w:sz w:val="28"/>
          <w:szCs w:val="28"/>
          <w:lang w:bidi="uk-UA"/>
        </w:rPr>
        <w:t xml:space="preserve"> має право:</w:t>
      </w:r>
    </w:p>
    <w:p w:rsidR="004A31F2" w:rsidRPr="004A31F2" w:rsidRDefault="004A31F2" w:rsidP="002A1B8F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виносити питання, що стосуються роботи Центру, на збори трудового колективу </w:t>
      </w:r>
      <w:r w:rsidR="002A1B8F">
        <w:rPr>
          <w:color w:val="000000"/>
          <w:sz w:val="28"/>
          <w:szCs w:val="28"/>
          <w:lang w:bidi="uk-UA"/>
        </w:rPr>
        <w:t>У</w:t>
      </w:r>
      <w:r w:rsidRPr="004A31F2">
        <w:rPr>
          <w:color w:val="000000"/>
          <w:sz w:val="28"/>
          <w:szCs w:val="28"/>
          <w:lang w:bidi="uk-UA"/>
        </w:rPr>
        <w:t>ніверситету, засідання ректорату, Вченої ради Університету;</w:t>
      </w:r>
    </w:p>
    <w:p w:rsidR="004A31F2" w:rsidRPr="004A31F2" w:rsidRDefault="004A31F2" w:rsidP="002A1B8F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 xml:space="preserve">здійснювати зв’язок з факультетами і коледжами, самоврядними студентськими організаціями Університету, іншими установами з питань діяльності Інформаційного центру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7D00AE">
        <w:rPr>
          <w:color w:val="000000"/>
          <w:sz w:val="28"/>
          <w:szCs w:val="28"/>
          <w:lang w:bidi="uk-UA"/>
        </w:rPr>
        <w:t>Чернігівська Політехніка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Pr="004A31F2">
        <w:rPr>
          <w:color w:val="000000"/>
          <w:sz w:val="28"/>
          <w:szCs w:val="28"/>
          <w:lang w:bidi="uk-UA"/>
        </w:rPr>
        <w:t>;</w:t>
      </w:r>
    </w:p>
    <w:p w:rsidR="004A31F2" w:rsidRPr="004A31F2" w:rsidRDefault="004A31F2" w:rsidP="002A1B8F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>організовувати семінари, конференції, круглі столи, тренінги та інші заходи наукового і навчально-методичного характеру;</w:t>
      </w:r>
    </w:p>
    <w:p w:rsidR="004A31F2" w:rsidRPr="004A31F2" w:rsidRDefault="004A31F2" w:rsidP="002A1B8F">
      <w:pPr>
        <w:numPr>
          <w:ilvl w:val="0"/>
          <w:numId w:val="3"/>
        </w:num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4A31F2">
        <w:rPr>
          <w:color w:val="000000"/>
          <w:sz w:val="28"/>
          <w:szCs w:val="28"/>
          <w:lang w:bidi="uk-UA"/>
        </w:rPr>
        <w:t>створювати інформаційну, навчально-методичну, наукову бази літератури, періодичних видань, електронних ресурсів, що стосуються діяльності ЄС, життя та соціальних стандартів, освіти в країнах ЄС, питань співпраці України та ЄС;</w:t>
      </w:r>
    </w:p>
    <w:p w:rsidR="002A1B8F" w:rsidRDefault="002A1B8F" w:rsidP="002A1B8F">
      <w:pPr>
        <w:tabs>
          <w:tab w:val="left" w:pos="0"/>
        </w:tabs>
        <w:autoSpaceDE/>
        <w:autoSpaceDN/>
        <w:adjustRightInd/>
        <w:ind w:firstLine="851"/>
        <w:jc w:val="both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6.2. </w:t>
      </w:r>
      <w:r w:rsidR="004A31F2" w:rsidRPr="004A31F2">
        <w:rPr>
          <w:color w:val="000000"/>
          <w:sz w:val="28"/>
          <w:szCs w:val="28"/>
          <w:lang w:bidi="uk-UA"/>
        </w:rPr>
        <w:t xml:space="preserve">Про свою роботу Інформаційний центр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D44593">
        <w:rPr>
          <w:color w:val="000000"/>
          <w:sz w:val="28"/>
          <w:szCs w:val="28"/>
          <w:lang w:bidi="uk-UA"/>
        </w:rPr>
        <w:t>Чернігівська Політехніка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="004A31F2" w:rsidRPr="004A31F2">
        <w:rPr>
          <w:color w:val="000000"/>
          <w:sz w:val="28"/>
          <w:szCs w:val="28"/>
          <w:lang w:bidi="uk-UA"/>
        </w:rPr>
        <w:t xml:space="preserve"> звітує у встановленому для підрозділів порядку.</w:t>
      </w:r>
      <w:bookmarkStart w:id="5" w:name="bookmark5"/>
    </w:p>
    <w:p w:rsidR="003018F5" w:rsidRDefault="003018F5" w:rsidP="002A1B8F">
      <w:pPr>
        <w:tabs>
          <w:tab w:val="left" w:pos="0"/>
        </w:tabs>
        <w:autoSpaceDE/>
        <w:autoSpaceDN/>
        <w:adjustRightInd/>
        <w:ind w:firstLine="851"/>
        <w:jc w:val="both"/>
        <w:rPr>
          <w:color w:val="000000"/>
          <w:sz w:val="28"/>
          <w:szCs w:val="28"/>
          <w:lang w:bidi="uk-UA"/>
        </w:rPr>
      </w:pPr>
    </w:p>
    <w:p w:rsidR="004A31F2" w:rsidRDefault="003018F5" w:rsidP="003018F5">
      <w:pPr>
        <w:tabs>
          <w:tab w:val="left" w:pos="0"/>
        </w:tabs>
        <w:autoSpaceDE/>
        <w:autoSpaceDN/>
        <w:adjustRightInd/>
        <w:ind w:firstLine="851"/>
        <w:jc w:val="center"/>
        <w:rPr>
          <w:b/>
          <w:color w:val="000000"/>
          <w:sz w:val="28"/>
          <w:szCs w:val="28"/>
          <w:lang w:bidi="uk-UA"/>
        </w:rPr>
      </w:pPr>
      <w:r w:rsidRPr="003018F5">
        <w:rPr>
          <w:b/>
          <w:color w:val="000000"/>
          <w:sz w:val="28"/>
          <w:szCs w:val="28"/>
          <w:lang w:bidi="uk-UA"/>
        </w:rPr>
        <w:t>7. ПРИКІНЦЕВІ ПОЛОЖЕННЯ</w:t>
      </w:r>
      <w:bookmarkEnd w:id="5"/>
    </w:p>
    <w:p w:rsidR="003018F5" w:rsidRPr="003018F5" w:rsidRDefault="003018F5" w:rsidP="003018F5">
      <w:pPr>
        <w:tabs>
          <w:tab w:val="left" w:pos="0"/>
        </w:tabs>
        <w:autoSpaceDE/>
        <w:autoSpaceDN/>
        <w:adjustRightInd/>
        <w:ind w:firstLine="851"/>
        <w:jc w:val="center"/>
        <w:rPr>
          <w:sz w:val="28"/>
          <w:szCs w:val="28"/>
        </w:rPr>
      </w:pPr>
    </w:p>
    <w:p w:rsidR="004A31F2" w:rsidRPr="004A31F2" w:rsidRDefault="003018F5" w:rsidP="003018F5">
      <w:pPr>
        <w:tabs>
          <w:tab w:val="left" w:pos="0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uk-UA"/>
        </w:rPr>
        <w:t xml:space="preserve">7.1. </w:t>
      </w:r>
      <w:r w:rsidR="004A31F2" w:rsidRPr="004A31F2">
        <w:rPr>
          <w:color w:val="000000"/>
          <w:sz w:val="28"/>
          <w:szCs w:val="28"/>
          <w:lang w:bidi="uk-UA"/>
        </w:rPr>
        <w:t xml:space="preserve">Інформаційний центр ЄС </w:t>
      </w:r>
      <w:r w:rsidR="00206C2C">
        <w:rPr>
          <w:color w:val="000000"/>
          <w:sz w:val="28"/>
          <w:szCs w:val="28"/>
          <w:lang w:bidi="uk-UA"/>
        </w:rPr>
        <w:t>НУ «</w:t>
      </w:r>
      <w:r w:rsidR="009C58CB">
        <w:rPr>
          <w:color w:val="000000"/>
          <w:sz w:val="28"/>
          <w:szCs w:val="28"/>
          <w:lang w:bidi="uk-UA"/>
        </w:rPr>
        <w:t xml:space="preserve">Чернігівська </w:t>
      </w:r>
      <w:r>
        <w:rPr>
          <w:color w:val="000000"/>
          <w:sz w:val="28"/>
          <w:szCs w:val="28"/>
          <w:lang w:bidi="uk-UA"/>
        </w:rPr>
        <w:t>п</w:t>
      </w:r>
      <w:r w:rsidR="009C58CB">
        <w:rPr>
          <w:color w:val="000000"/>
          <w:sz w:val="28"/>
          <w:szCs w:val="28"/>
          <w:lang w:bidi="uk-UA"/>
        </w:rPr>
        <w:t>олітехніка</w:t>
      </w:r>
      <w:r w:rsidR="00206C2C">
        <w:rPr>
          <w:color w:val="000000"/>
          <w:sz w:val="28"/>
          <w:szCs w:val="28"/>
          <w:lang w:bidi="uk-UA"/>
        </w:rPr>
        <w:t>»</w:t>
      </w:r>
      <w:r w:rsidR="004A31F2" w:rsidRPr="004A31F2">
        <w:rPr>
          <w:color w:val="000000"/>
          <w:sz w:val="28"/>
          <w:szCs w:val="28"/>
          <w:lang w:bidi="uk-UA"/>
        </w:rPr>
        <w:t xml:space="preserve"> створюється наказом ректора за рішенням </w:t>
      </w:r>
      <w:r>
        <w:rPr>
          <w:color w:val="000000"/>
          <w:sz w:val="28"/>
          <w:szCs w:val="28"/>
          <w:lang w:bidi="uk-UA"/>
        </w:rPr>
        <w:t>В</w:t>
      </w:r>
      <w:r w:rsidR="004A31F2" w:rsidRPr="004A31F2">
        <w:rPr>
          <w:color w:val="000000"/>
          <w:sz w:val="28"/>
          <w:szCs w:val="28"/>
          <w:lang w:bidi="uk-UA"/>
        </w:rPr>
        <w:t>ченої ради.</w:t>
      </w:r>
    </w:p>
    <w:p w:rsidR="004A31F2" w:rsidRDefault="003018F5" w:rsidP="003018F5">
      <w:pPr>
        <w:tabs>
          <w:tab w:val="left" w:pos="0"/>
        </w:tabs>
        <w:autoSpaceDE/>
        <w:autoSpaceDN/>
        <w:adjustRightInd/>
        <w:ind w:firstLine="851"/>
        <w:jc w:val="both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 xml:space="preserve">7.2. </w:t>
      </w:r>
      <w:r w:rsidR="004A31F2" w:rsidRPr="004A31F2">
        <w:rPr>
          <w:color w:val="000000"/>
          <w:sz w:val="28"/>
          <w:szCs w:val="28"/>
          <w:lang w:bidi="uk-UA"/>
        </w:rPr>
        <w:t>Положення набирає чинності з дня його затвердження наказом ректора.</w:t>
      </w:r>
    </w:p>
    <w:p w:rsidR="00DF179E" w:rsidRDefault="00DF179E" w:rsidP="003018F5">
      <w:pPr>
        <w:tabs>
          <w:tab w:val="left" w:pos="0"/>
        </w:tabs>
        <w:autoSpaceDE/>
        <w:autoSpaceDN/>
        <w:adjustRightInd/>
        <w:ind w:firstLine="851"/>
        <w:jc w:val="both"/>
        <w:rPr>
          <w:color w:val="000000"/>
          <w:sz w:val="28"/>
          <w:szCs w:val="28"/>
          <w:lang w:bidi="uk-UA"/>
        </w:rPr>
      </w:pPr>
    </w:p>
    <w:p w:rsidR="00DF179E" w:rsidRDefault="00DF179E" w:rsidP="003018F5">
      <w:pPr>
        <w:tabs>
          <w:tab w:val="left" w:pos="0"/>
        </w:tabs>
        <w:autoSpaceDE/>
        <w:autoSpaceDN/>
        <w:adjustRightInd/>
        <w:ind w:firstLine="851"/>
        <w:jc w:val="both"/>
        <w:rPr>
          <w:color w:val="000000"/>
          <w:sz w:val="28"/>
          <w:szCs w:val="28"/>
          <w:lang w:bidi="uk-UA"/>
        </w:rPr>
      </w:pPr>
    </w:p>
    <w:p w:rsidR="00DF179E" w:rsidRDefault="00DF179E" w:rsidP="00DF179E">
      <w:pPr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lang w:bidi="uk-UA"/>
        </w:rPr>
      </w:pPr>
      <w:r>
        <w:rPr>
          <w:color w:val="000000"/>
          <w:sz w:val="28"/>
          <w:szCs w:val="28"/>
          <w:lang w:bidi="uk-UA"/>
        </w:rPr>
        <w:t>ПОГОДЖЕНО</w:t>
      </w:r>
    </w:p>
    <w:p w:rsidR="00DF179E" w:rsidRDefault="00DF179E" w:rsidP="00DF179E">
      <w:pPr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lang w:bidi="uk-UA"/>
        </w:rPr>
      </w:pPr>
    </w:p>
    <w:p w:rsidR="00DF179E" w:rsidRDefault="00DF179E" w:rsidP="00DF179E">
      <w:pPr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lang w:bidi="uk-UA"/>
        </w:rPr>
      </w:pPr>
      <w:r w:rsidRPr="004A31F2">
        <w:rPr>
          <w:color w:val="000000"/>
          <w:sz w:val="28"/>
          <w:szCs w:val="28"/>
          <w:lang w:bidi="uk-UA"/>
        </w:rPr>
        <w:t>Керівни</w:t>
      </w:r>
      <w:r>
        <w:rPr>
          <w:color w:val="000000"/>
          <w:sz w:val="28"/>
          <w:szCs w:val="28"/>
          <w:lang w:bidi="uk-UA"/>
        </w:rPr>
        <w:t>к Інформаційного</w:t>
      </w:r>
      <w:r w:rsidRPr="004A31F2">
        <w:rPr>
          <w:color w:val="000000"/>
          <w:sz w:val="28"/>
          <w:szCs w:val="28"/>
          <w:lang w:bidi="uk-UA"/>
        </w:rPr>
        <w:t xml:space="preserve"> центр</w:t>
      </w:r>
      <w:r>
        <w:rPr>
          <w:color w:val="000000"/>
          <w:sz w:val="28"/>
          <w:szCs w:val="28"/>
          <w:lang w:bidi="uk-UA"/>
        </w:rPr>
        <w:t>а</w:t>
      </w:r>
      <w:r w:rsidRPr="004A31F2">
        <w:rPr>
          <w:color w:val="000000"/>
          <w:sz w:val="28"/>
          <w:szCs w:val="28"/>
          <w:lang w:bidi="uk-UA"/>
        </w:rPr>
        <w:t xml:space="preserve"> ЄС</w:t>
      </w:r>
      <w:r>
        <w:rPr>
          <w:color w:val="000000"/>
          <w:sz w:val="28"/>
          <w:szCs w:val="28"/>
          <w:lang w:bidi="uk-UA"/>
        </w:rPr>
        <w:tab/>
      </w:r>
      <w:r>
        <w:rPr>
          <w:color w:val="000000"/>
          <w:sz w:val="28"/>
          <w:szCs w:val="28"/>
          <w:lang w:bidi="uk-UA"/>
        </w:rPr>
        <w:tab/>
      </w:r>
      <w:r>
        <w:rPr>
          <w:color w:val="000000"/>
          <w:sz w:val="28"/>
          <w:szCs w:val="28"/>
          <w:lang w:bidi="uk-UA"/>
        </w:rPr>
        <w:tab/>
      </w:r>
      <w:r>
        <w:rPr>
          <w:color w:val="000000"/>
          <w:sz w:val="28"/>
          <w:szCs w:val="28"/>
          <w:lang w:bidi="uk-UA"/>
        </w:rPr>
        <w:tab/>
      </w:r>
      <w:proofErr w:type="spellStart"/>
      <w:r>
        <w:rPr>
          <w:color w:val="000000"/>
          <w:sz w:val="28"/>
          <w:szCs w:val="28"/>
          <w:lang w:bidi="uk-UA"/>
        </w:rPr>
        <w:t>В.М.Базилевич</w:t>
      </w:r>
      <w:proofErr w:type="spellEnd"/>
    </w:p>
    <w:p w:rsidR="00DF179E" w:rsidRDefault="00DF179E" w:rsidP="00DF179E">
      <w:pPr>
        <w:tabs>
          <w:tab w:val="left" w:pos="0"/>
        </w:tabs>
        <w:autoSpaceDE/>
        <w:autoSpaceDN/>
        <w:adjustRightInd/>
        <w:jc w:val="both"/>
        <w:rPr>
          <w:color w:val="000000"/>
          <w:sz w:val="28"/>
          <w:szCs w:val="28"/>
          <w:lang w:bidi="uk-UA"/>
        </w:rPr>
      </w:pPr>
    </w:p>
    <w:p w:rsidR="00DF179E" w:rsidRPr="004A31F2" w:rsidRDefault="00DF179E" w:rsidP="00DF179E">
      <w:pPr>
        <w:tabs>
          <w:tab w:val="left" w:pos="0"/>
        </w:tabs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юридичного відділу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О.Г.Вершняк</w:t>
      </w:r>
      <w:proofErr w:type="spellEnd"/>
    </w:p>
    <w:sectPr w:rsidR="00DF179E" w:rsidRPr="004A31F2" w:rsidSect="005D5101">
      <w:footerReference w:type="default" r:id="rId8"/>
      <w:pgSz w:w="11910" w:h="16840"/>
      <w:pgMar w:top="567" w:right="709" w:bottom="709" w:left="1134" w:header="0" w:footer="59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18F" w:rsidRDefault="00D9518F">
      <w:r>
        <w:separator/>
      </w:r>
    </w:p>
  </w:endnote>
  <w:endnote w:type="continuationSeparator" w:id="0">
    <w:p w:rsidR="00D9518F" w:rsidRDefault="00D95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757" w:rsidRDefault="00622757">
    <w:pPr>
      <w:pStyle w:val="a3"/>
      <w:kinsoku w:val="0"/>
      <w:overflowPunct w:val="0"/>
      <w:spacing w:before="0" w:line="14" w:lineRule="auto"/>
      <w:ind w:left="0" w:firstLine="0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EBAE121" wp14:editId="525B74D2">
              <wp:simplePos x="0" y="0"/>
              <wp:positionH relativeFrom="page">
                <wp:posOffset>3678555</wp:posOffset>
              </wp:positionH>
              <wp:positionV relativeFrom="page">
                <wp:posOffset>10175875</wp:posOffset>
              </wp:positionV>
              <wp:extent cx="20320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2757" w:rsidRDefault="00622757">
                          <w:pPr>
                            <w:pStyle w:val="a3"/>
                            <w:kinsoku w:val="0"/>
                            <w:overflowPunct w:val="0"/>
                            <w:spacing w:before="0" w:line="265" w:lineRule="exact"/>
                            <w:ind w:left="40" w:firstLine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DF179E">
                            <w:rPr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AE1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801.2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JoM4A/hAAAADQEAAA8A&#10;AAAAAAAAAAAAAAAABQUAAGRycy9kb3ducmV2LnhtbFBLBQYAAAAABAAEAPMAAAATBgAAAAA=&#10;" o:allowincell="f" filled="f" stroked="f">
              <v:textbox inset="0,0,0,0">
                <w:txbxContent>
                  <w:p w:rsidR="00622757" w:rsidRDefault="00622757">
                    <w:pPr>
                      <w:pStyle w:val="a3"/>
                      <w:kinsoku w:val="0"/>
                      <w:overflowPunct w:val="0"/>
                      <w:spacing w:before="0" w:line="265" w:lineRule="exact"/>
                      <w:ind w:left="40" w:firstLine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DF179E">
                      <w:rPr>
                        <w:noProof/>
                        <w:sz w:val="24"/>
                        <w:szCs w:val="24"/>
                      </w:rPr>
                      <w:t>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18F" w:rsidRDefault="00D9518F">
      <w:r>
        <w:separator/>
      </w:r>
    </w:p>
  </w:footnote>
  <w:footnote w:type="continuationSeparator" w:id="0">
    <w:p w:rsidR="00D9518F" w:rsidRDefault="00D95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0187E"/>
    <w:multiLevelType w:val="multilevel"/>
    <w:tmpl w:val="8F122B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D33915"/>
    <w:multiLevelType w:val="multilevel"/>
    <w:tmpl w:val="52E6D7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1D51FC"/>
    <w:multiLevelType w:val="multilevel"/>
    <w:tmpl w:val="EAB8375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C331707"/>
    <w:multiLevelType w:val="multilevel"/>
    <w:tmpl w:val="53CE65D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2E14F8"/>
    <w:multiLevelType w:val="multilevel"/>
    <w:tmpl w:val="3A9A9A4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770633D"/>
    <w:multiLevelType w:val="multilevel"/>
    <w:tmpl w:val="BF64F0EE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E1D"/>
    <w:rsid w:val="0000126F"/>
    <w:rsid w:val="0001104A"/>
    <w:rsid w:val="00037652"/>
    <w:rsid w:val="000447F7"/>
    <w:rsid w:val="00046727"/>
    <w:rsid w:val="0006634E"/>
    <w:rsid w:val="00077878"/>
    <w:rsid w:val="000A2D62"/>
    <w:rsid w:val="000A3607"/>
    <w:rsid w:val="000B76CD"/>
    <w:rsid w:val="000C3295"/>
    <w:rsid w:val="000C5839"/>
    <w:rsid w:val="000D058E"/>
    <w:rsid w:val="000F5366"/>
    <w:rsid w:val="00100691"/>
    <w:rsid w:val="001078C2"/>
    <w:rsid w:val="00122ADB"/>
    <w:rsid w:val="0012359D"/>
    <w:rsid w:val="00126F26"/>
    <w:rsid w:val="00130F11"/>
    <w:rsid w:val="0013797F"/>
    <w:rsid w:val="00147112"/>
    <w:rsid w:val="0015597F"/>
    <w:rsid w:val="00170779"/>
    <w:rsid w:val="0018622A"/>
    <w:rsid w:val="0019283A"/>
    <w:rsid w:val="001A6832"/>
    <w:rsid w:val="001B3EFF"/>
    <w:rsid w:val="001B572B"/>
    <w:rsid w:val="001F0845"/>
    <w:rsid w:val="00206C2C"/>
    <w:rsid w:val="00211C22"/>
    <w:rsid w:val="00220239"/>
    <w:rsid w:val="002209FD"/>
    <w:rsid w:val="00237AA1"/>
    <w:rsid w:val="00246CDA"/>
    <w:rsid w:val="00255304"/>
    <w:rsid w:val="0026501F"/>
    <w:rsid w:val="00267A83"/>
    <w:rsid w:val="00284340"/>
    <w:rsid w:val="002A0F30"/>
    <w:rsid w:val="002A1B8F"/>
    <w:rsid w:val="002B0170"/>
    <w:rsid w:val="002C6DCC"/>
    <w:rsid w:val="002F7EB8"/>
    <w:rsid w:val="003018F5"/>
    <w:rsid w:val="0031319A"/>
    <w:rsid w:val="00333739"/>
    <w:rsid w:val="003369CF"/>
    <w:rsid w:val="003418F5"/>
    <w:rsid w:val="00341C0D"/>
    <w:rsid w:val="00341E8E"/>
    <w:rsid w:val="00342735"/>
    <w:rsid w:val="003440DE"/>
    <w:rsid w:val="00345273"/>
    <w:rsid w:val="00361FC4"/>
    <w:rsid w:val="00366D56"/>
    <w:rsid w:val="003902FC"/>
    <w:rsid w:val="003951B3"/>
    <w:rsid w:val="003A09B8"/>
    <w:rsid w:val="003A0B00"/>
    <w:rsid w:val="003C3749"/>
    <w:rsid w:val="003D2BA7"/>
    <w:rsid w:val="003D305B"/>
    <w:rsid w:val="003E6B1E"/>
    <w:rsid w:val="00410892"/>
    <w:rsid w:val="0041221A"/>
    <w:rsid w:val="00417D02"/>
    <w:rsid w:val="00421EE0"/>
    <w:rsid w:val="004349E2"/>
    <w:rsid w:val="00435EB9"/>
    <w:rsid w:val="00442181"/>
    <w:rsid w:val="00452735"/>
    <w:rsid w:val="004554B0"/>
    <w:rsid w:val="0045579E"/>
    <w:rsid w:val="00464CEC"/>
    <w:rsid w:val="00474644"/>
    <w:rsid w:val="004A31F2"/>
    <w:rsid w:val="004A6361"/>
    <w:rsid w:val="004B29C4"/>
    <w:rsid w:val="004B4CB9"/>
    <w:rsid w:val="004D6826"/>
    <w:rsid w:val="004E1639"/>
    <w:rsid w:val="004F1AEF"/>
    <w:rsid w:val="005005AF"/>
    <w:rsid w:val="00500776"/>
    <w:rsid w:val="005135B8"/>
    <w:rsid w:val="0051418D"/>
    <w:rsid w:val="00534A4F"/>
    <w:rsid w:val="00546D25"/>
    <w:rsid w:val="0055108F"/>
    <w:rsid w:val="00566461"/>
    <w:rsid w:val="00580B32"/>
    <w:rsid w:val="005918D6"/>
    <w:rsid w:val="005A40C1"/>
    <w:rsid w:val="005B4074"/>
    <w:rsid w:val="005B63E6"/>
    <w:rsid w:val="005C7002"/>
    <w:rsid w:val="005C79C4"/>
    <w:rsid w:val="005D5101"/>
    <w:rsid w:val="005E1789"/>
    <w:rsid w:val="0060215F"/>
    <w:rsid w:val="00611A28"/>
    <w:rsid w:val="00622757"/>
    <w:rsid w:val="00650451"/>
    <w:rsid w:val="006525E6"/>
    <w:rsid w:val="00656FED"/>
    <w:rsid w:val="006657F1"/>
    <w:rsid w:val="00695FC6"/>
    <w:rsid w:val="006A168A"/>
    <w:rsid w:val="006A4D3C"/>
    <w:rsid w:val="006A6676"/>
    <w:rsid w:val="006B6C7A"/>
    <w:rsid w:val="006D619C"/>
    <w:rsid w:val="006F2369"/>
    <w:rsid w:val="006F2617"/>
    <w:rsid w:val="00700B8A"/>
    <w:rsid w:val="0070210F"/>
    <w:rsid w:val="007172BE"/>
    <w:rsid w:val="007310BF"/>
    <w:rsid w:val="00742BCB"/>
    <w:rsid w:val="00746668"/>
    <w:rsid w:val="00751319"/>
    <w:rsid w:val="007523A8"/>
    <w:rsid w:val="00760CB2"/>
    <w:rsid w:val="00770FD3"/>
    <w:rsid w:val="00775726"/>
    <w:rsid w:val="00792E8E"/>
    <w:rsid w:val="007A2ADC"/>
    <w:rsid w:val="007A47F3"/>
    <w:rsid w:val="007B3A9C"/>
    <w:rsid w:val="007C245D"/>
    <w:rsid w:val="007C2DF3"/>
    <w:rsid w:val="007C7239"/>
    <w:rsid w:val="007D00AE"/>
    <w:rsid w:val="007D7F7A"/>
    <w:rsid w:val="007F1F09"/>
    <w:rsid w:val="007F51BA"/>
    <w:rsid w:val="007F6BFC"/>
    <w:rsid w:val="00802311"/>
    <w:rsid w:val="008059AA"/>
    <w:rsid w:val="00815807"/>
    <w:rsid w:val="00825CA5"/>
    <w:rsid w:val="00832C87"/>
    <w:rsid w:val="00841795"/>
    <w:rsid w:val="00850578"/>
    <w:rsid w:val="0085617E"/>
    <w:rsid w:val="008773BC"/>
    <w:rsid w:val="00887A21"/>
    <w:rsid w:val="008A5BA8"/>
    <w:rsid w:val="008B139B"/>
    <w:rsid w:val="008D2601"/>
    <w:rsid w:val="008D4C77"/>
    <w:rsid w:val="008E2882"/>
    <w:rsid w:val="008F21D9"/>
    <w:rsid w:val="00901AB7"/>
    <w:rsid w:val="00906E1C"/>
    <w:rsid w:val="00907849"/>
    <w:rsid w:val="00922D7F"/>
    <w:rsid w:val="00945B09"/>
    <w:rsid w:val="00960F7D"/>
    <w:rsid w:val="00964AD5"/>
    <w:rsid w:val="009970C2"/>
    <w:rsid w:val="009A054F"/>
    <w:rsid w:val="009A1B78"/>
    <w:rsid w:val="009A2531"/>
    <w:rsid w:val="009A535C"/>
    <w:rsid w:val="009B4133"/>
    <w:rsid w:val="009C58CB"/>
    <w:rsid w:val="009C7D0F"/>
    <w:rsid w:val="009E1C11"/>
    <w:rsid w:val="009F11EE"/>
    <w:rsid w:val="00A0422B"/>
    <w:rsid w:val="00A05003"/>
    <w:rsid w:val="00A330E2"/>
    <w:rsid w:val="00A35FDA"/>
    <w:rsid w:val="00A43B22"/>
    <w:rsid w:val="00A44CA5"/>
    <w:rsid w:val="00A503E2"/>
    <w:rsid w:val="00A65468"/>
    <w:rsid w:val="00A66B52"/>
    <w:rsid w:val="00A674DB"/>
    <w:rsid w:val="00A75C89"/>
    <w:rsid w:val="00A94440"/>
    <w:rsid w:val="00A960A0"/>
    <w:rsid w:val="00AA201C"/>
    <w:rsid w:val="00AA36E8"/>
    <w:rsid w:val="00AB53EB"/>
    <w:rsid w:val="00AB5E90"/>
    <w:rsid w:val="00AB5FFB"/>
    <w:rsid w:val="00AD2DDA"/>
    <w:rsid w:val="00AF2F89"/>
    <w:rsid w:val="00AF4289"/>
    <w:rsid w:val="00AF50B9"/>
    <w:rsid w:val="00B02714"/>
    <w:rsid w:val="00B057B1"/>
    <w:rsid w:val="00B11DF5"/>
    <w:rsid w:val="00B15E98"/>
    <w:rsid w:val="00B25DA8"/>
    <w:rsid w:val="00B30FAB"/>
    <w:rsid w:val="00B37478"/>
    <w:rsid w:val="00B40DF7"/>
    <w:rsid w:val="00B541D9"/>
    <w:rsid w:val="00B674D7"/>
    <w:rsid w:val="00B76A3B"/>
    <w:rsid w:val="00B83B48"/>
    <w:rsid w:val="00B951BE"/>
    <w:rsid w:val="00B958B8"/>
    <w:rsid w:val="00B97DD5"/>
    <w:rsid w:val="00BA0DF2"/>
    <w:rsid w:val="00BA3D1D"/>
    <w:rsid w:val="00BD02D6"/>
    <w:rsid w:val="00BD43F3"/>
    <w:rsid w:val="00BD5BBE"/>
    <w:rsid w:val="00BD7E0D"/>
    <w:rsid w:val="00BE515A"/>
    <w:rsid w:val="00C018C2"/>
    <w:rsid w:val="00C06FA7"/>
    <w:rsid w:val="00C214EA"/>
    <w:rsid w:val="00C24ADC"/>
    <w:rsid w:val="00C25AAB"/>
    <w:rsid w:val="00C26D28"/>
    <w:rsid w:val="00C34A7B"/>
    <w:rsid w:val="00C47DE3"/>
    <w:rsid w:val="00C50AA9"/>
    <w:rsid w:val="00C52ECA"/>
    <w:rsid w:val="00C54A0F"/>
    <w:rsid w:val="00C56A89"/>
    <w:rsid w:val="00C60D51"/>
    <w:rsid w:val="00C66DEE"/>
    <w:rsid w:val="00C87E1D"/>
    <w:rsid w:val="00CA0BA1"/>
    <w:rsid w:val="00CA36BA"/>
    <w:rsid w:val="00CA4B3E"/>
    <w:rsid w:val="00CB5896"/>
    <w:rsid w:val="00CC065F"/>
    <w:rsid w:val="00CC42EE"/>
    <w:rsid w:val="00CF04BA"/>
    <w:rsid w:val="00CF28A9"/>
    <w:rsid w:val="00D177AC"/>
    <w:rsid w:val="00D178F8"/>
    <w:rsid w:val="00D27555"/>
    <w:rsid w:val="00D43A15"/>
    <w:rsid w:val="00D44593"/>
    <w:rsid w:val="00D56C9C"/>
    <w:rsid w:val="00D60283"/>
    <w:rsid w:val="00D63463"/>
    <w:rsid w:val="00D64429"/>
    <w:rsid w:val="00D6444E"/>
    <w:rsid w:val="00D65A4D"/>
    <w:rsid w:val="00D67715"/>
    <w:rsid w:val="00D76F7B"/>
    <w:rsid w:val="00D9518F"/>
    <w:rsid w:val="00DA67DB"/>
    <w:rsid w:val="00DB1CAB"/>
    <w:rsid w:val="00DB34B5"/>
    <w:rsid w:val="00DB539C"/>
    <w:rsid w:val="00DC1ED1"/>
    <w:rsid w:val="00DD01AC"/>
    <w:rsid w:val="00DD15E9"/>
    <w:rsid w:val="00DD1BD8"/>
    <w:rsid w:val="00DE051B"/>
    <w:rsid w:val="00DE4EFF"/>
    <w:rsid w:val="00DF179E"/>
    <w:rsid w:val="00DF45DD"/>
    <w:rsid w:val="00E14B9C"/>
    <w:rsid w:val="00E253BA"/>
    <w:rsid w:val="00E36F06"/>
    <w:rsid w:val="00E42979"/>
    <w:rsid w:val="00E60B80"/>
    <w:rsid w:val="00E63AA9"/>
    <w:rsid w:val="00E71405"/>
    <w:rsid w:val="00E77FDF"/>
    <w:rsid w:val="00E870AC"/>
    <w:rsid w:val="00E94C28"/>
    <w:rsid w:val="00E94E96"/>
    <w:rsid w:val="00E97913"/>
    <w:rsid w:val="00ED2B05"/>
    <w:rsid w:val="00EF0C22"/>
    <w:rsid w:val="00EF4437"/>
    <w:rsid w:val="00F01CFE"/>
    <w:rsid w:val="00F071FD"/>
    <w:rsid w:val="00F14D25"/>
    <w:rsid w:val="00F25016"/>
    <w:rsid w:val="00F305E3"/>
    <w:rsid w:val="00F31AC6"/>
    <w:rsid w:val="00F36BF2"/>
    <w:rsid w:val="00F417FF"/>
    <w:rsid w:val="00F7186D"/>
    <w:rsid w:val="00F7781C"/>
    <w:rsid w:val="00F80247"/>
    <w:rsid w:val="00F9478B"/>
    <w:rsid w:val="00F958E5"/>
    <w:rsid w:val="00FB7CCD"/>
    <w:rsid w:val="00FE4C55"/>
    <w:rsid w:val="00FF0893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88D182"/>
  <w14:defaultImageDpi w14:val="0"/>
  <w15:docId w15:val="{4A1160F2-D4BA-42B0-9757-A37F3B11D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1"/>
    <w:qFormat/>
    <w:pPr>
      <w:ind w:left="3576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86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F7186D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qFormat/>
    <w:pPr>
      <w:spacing w:before="5"/>
      <w:ind w:left="112" w:firstLine="70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87E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87E1D"/>
    <w:rPr>
      <w:rFonts w:ascii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5E1789"/>
    <w:pPr>
      <w:widowControl/>
      <w:autoSpaceDE/>
      <w:autoSpaceDN/>
      <w:adjustRightInd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964A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964AD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F36BF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rsid w:val="00C47D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47DE3"/>
    <w:rPr>
      <w:rFonts w:ascii="Tahoma" w:hAnsi="Tahoma" w:cs="Tahoma"/>
      <w:sz w:val="16"/>
      <w:szCs w:val="16"/>
    </w:rPr>
  </w:style>
  <w:style w:type="character" w:customStyle="1" w:styleId="ad">
    <w:name w:val="Колонтитул_"/>
    <w:basedOn w:val="a0"/>
    <w:link w:val="ae"/>
    <w:rsid w:val="004A3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ae">
    <w:name w:val="Колонтитул"/>
    <w:basedOn w:val="a"/>
    <w:link w:val="ad"/>
    <w:rsid w:val="004A31F2"/>
    <w:pPr>
      <w:shd w:val="clear" w:color="auto" w:fill="FFFFFF"/>
      <w:autoSpaceDE/>
      <w:autoSpaceDN/>
      <w:adjustRightInd/>
      <w:spacing w:line="0" w:lineRule="atLeast"/>
    </w:pPr>
    <w:rPr>
      <w:rFonts w:eastAsia="Times New Roman"/>
      <w:b/>
      <w:bCs/>
      <w:sz w:val="28"/>
      <w:szCs w:val="28"/>
    </w:rPr>
  </w:style>
  <w:style w:type="character" w:customStyle="1" w:styleId="11">
    <w:name w:val="Заголовок №1_"/>
    <w:basedOn w:val="a0"/>
    <w:link w:val="12"/>
    <w:rsid w:val="004A31F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basedOn w:val="a0"/>
    <w:rsid w:val="004A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22">
    <w:name w:val="Основной текст (2) + Полужирный"/>
    <w:basedOn w:val="a0"/>
    <w:rsid w:val="004A31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12">
    <w:name w:val="Заголовок №1"/>
    <w:basedOn w:val="a"/>
    <w:link w:val="11"/>
    <w:rsid w:val="004A31F2"/>
    <w:pPr>
      <w:shd w:val="clear" w:color="auto" w:fill="FFFFFF"/>
      <w:autoSpaceDE/>
      <w:autoSpaceDN/>
      <w:adjustRightInd/>
      <w:spacing w:before="4200" w:after="5100" w:line="322" w:lineRule="exact"/>
      <w:jc w:val="center"/>
      <w:outlineLvl w:val="0"/>
    </w:pPr>
    <w:rPr>
      <w:rFonts w:eastAsia="Times New Roman"/>
      <w:b/>
      <w:bCs/>
      <w:sz w:val="28"/>
      <w:szCs w:val="28"/>
    </w:rPr>
  </w:style>
  <w:style w:type="character" w:customStyle="1" w:styleId="23">
    <w:name w:val="Основной текст (2)_"/>
    <w:basedOn w:val="a0"/>
    <w:rsid w:val="004A31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2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4B13-8E49-46B9-BEB6-B08C00A2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1442</Words>
  <Characters>8220</Characters>
  <Application>Microsoft Office Word</Application>
  <DocSecurity>0</DocSecurity>
  <Lines>68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ОСВІТИ УКРАЇНИ</vt:lpstr>
      <vt:lpstr>МІНІСТЕРСТВО ОСВІТИ УКРАЇНИ</vt:lpstr>
    </vt:vector>
  </TitlesOfParts>
  <Company>*</Company>
  <LinksUpToDate>false</LinksUpToDate>
  <CharactersWithSpaces>9643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УКРАЇНИ</dc:title>
  <dc:creator>Ilya</dc:creator>
  <cp:lastModifiedBy>Інна Халілова</cp:lastModifiedBy>
  <cp:revision>2</cp:revision>
  <cp:lastPrinted>2020-01-29T19:57:00Z</cp:lastPrinted>
  <dcterms:created xsi:type="dcterms:W3CDTF">2021-02-10T07:28:00Z</dcterms:created>
  <dcterms:modified xsi:type="dcterms:W3CDTF">2021-02-10T07:28:00Z</dcterms:modified>
</cp:coreProperties>
</file>